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6F" w:rsidRPr="00F416CB" w:rsidRDefault="00025296">
      <w:pPr>
        <w:rPr>
          <w:rFonts w:ascii="Comic Sans MS" w:hAnsi="Comic Sans MS"/>
          <w:sz w:val="28"/>
        </w:rPr>
      </w:pPr>
      <w:r w:rsidRPr="00F416CB">
        <w:rPr>
          <w:rFonts w:ascii="Comic Sans MS" w:hAnsi="Comic Sans MS"/>
          <w:sz w:val="28"/>
        </w:rPr>
        <w:t xml:space="preserve">Digter – D.J. Opperman </w:t>
      </w:r>
    </w:p>
    <w:p w:rsidR="001D65C1" w:rsidRPr="00F416CB" w:rsidRDefault="001D65C1" w:rsidP="001D65C1">
      <w:pPr>
        <w:spacing w:line="240" w:lineRule="auto"/>
        <w:rPr>
          <w:rFonts w:ascii="Comic Sans MS" w:hAnsi="Comic Sans MS"/>
        </w:rPr>
      </w:pPr>
      <w:r w:rsidRPr="00F416CB">
        <w:rPr>
          <w:rFonts w:ascii="Comic Sans MS" w:hAnsi="Comic Sans MS"/>
        </w:rPr>
        <w:t>Die gedig handel oor die stadige, moeisame proses van</w:t>
      </w:r>
      <w:r w:rsidR="006625C7">
        <w:rPr>
          <w:rFonts w:ascii="Comic Sans MS" w:hAnsi="Comic Sans MS"/>
        </w:rPr>
        <w:t xml:space="preserve"> om</w:t>
      </w:r>
      <w:r w:rsidRPr="00F416CB">
        <w:rPr>
          <w:rFonts w:ascii="Comic Sans MS" w:hAnsi="Comic Sans MS"/>
        </w:rPr>
        <w:t xml:space="preserve"> gedigte</w:t>
      </w:r>
      <w:r w:rsidR="006625C7">
        <w:rPr>
          <w:rFonts w:ascii="Comic Sans MS" w:hAnsi="Comic Sans MS"/>
        </w:rPr>
        <w:t xml:space="preserve"> te</w:t>
      </w:r>
      <w:r w:rsidRPr="00F416CB">
        <w:rPr>
          <w:rFonts w:ascii="Comic Sans MS" w:hAnsi="Comic Sans MS"/>
        </w:rPr>
        <w:t xml:space="preserve"> skryf.</w:t>
      </w:r>
    </w:p>
    <w:p w:rsidR="001D65C1" w:rsidRPr="00F416CB" w:rsidRDefault="001D65C1" w:rsidP="001D65C1">
      <w:pPr>
        <w:spacing w:line="240" w:lineRule="auto"/>
        <w:rPr>
          <w:rFonts w:ascii="Comic Sans MS" w:hAnsi="Comic Sans MS"/>
        </w:rPr>
      </w:pPr>
      <w:r w:rsidRPr="00F416CB">
        <w:rPr>
          <w:rFonts w:ascii="Comic Sans MS" w:hAnsi="Comic Sans MS"/>
          <w:u w:val="single"/>
        </w:rPr>
        <w:t>Agtergrond</w:t>
      </w:r>
    </w:p>
    <w:p w:rsidR="001D65C1" w:rsidRPr="00F416CB" w:rsidRDefault="009D41EB" w:rsidP="001D65C1">
      <w:pPr>
        <w:spacing w:line="240" w:lineRule="auto"/>
        <w:rPr>
          <w:rFonts w:ascii="Comic Sans MS" w:hAnsi="Comic Sans MS"/>
        </w:rPr>
      </w:pPr>
      <w:r w:rsidRPr="00F416CB">
        <w:rPr>
          <w:rFonts w:ascii="Comic Sans MS" w:hAnsi="Comic Sans MS"/>
        </w:rPr>
        <w:t>Tydens die Anglo-Boereoorlog (1899 – 1902) is baie Suid-Afrikaanse soldate wat gevange geneem is (krygsgevangenes) na eilande, ver weg van Suid-Afrika, verban. Een van hierdie eilande was Ceylon – moderne Sri Lanka. Daar het sommige van die krygsgevangenes stokperdjies beoefen om die tyd om te kry. Een van dié stokperdjies was om piepklein seilskippies binne bottels te bou. Dit het uiters lank geneem en dit was ‘n baie moeisame proses. Dit het hulle saans by kerslig gedoen en dan het hulle baie sterk verlang na hul geliefdes wat so ver weg van hulle was.</w:t>
      </w:r>
    </w:p>
    <w:p w:rsidR="008451AB" w:rsidRPr="00F416CB" w:rsidRDefault="008451AB" w:rsidP="001D65C1">
      <w:pPr>
        <w:spacing w:line="240" w:lineRule="auto"/>
        <w:rPr>
          <w:rFonts w:ascii="Comic Sans MS" w:hAnsi="Comic Sans MS"/>
        </w:rPr>
      </w:pPr>
      <w:r w:rsidRPr="00F416CB">
        <w:rPr>
          <w:rFonts w:ascii="Comic Sans MS" w:hAnsi="Comic Sans MS"/>
          <w:u w:val="single"/>
        </w:rPr>
        <w:t>Inhoud</w:t>
      </w:r>
    </w:p>
    <w:p w:rsidR="009D41EB" w:rsidRPr="00F416CB" w:rsidRDefault="009D41EB" w:rsidP="001D65C1">
      <w:pPr>
        <w:spacing w:line="240" w:lineRule="auto"/>
        <w:rPr>
          <w:rFonts w:ascii="Comic Sans MS" w:hAnsi="Comic Sans MS"/>
        </w:rPr>
      </w:pPr>
      <w:r w:rsidRPr="00F416CB">
        <w:rPr>
          <w:rFonts w:ascii="Comic Sans MS" w:hAnsi="Comic Sans MS"/>
        </w:rPr>
        <w:t xml:space="preserve">Die spreker gebruik die proses van seilskippies-bou in bottels as ‘n </w:t>
      </w:r>
      <w:r w:rsidRPr="00F416CB">
        <w:rPr>
          <w:rFonts w:ascii="Comic Sans MS" w:hAnsi="Comic Sans MS"/>
          <w:u w:val="single"/>
        </w:rPr>
        <w:t>metafoor</w:t>
      </w:r>
      <w:r w:rsidRPr="00F416CB">
        <w:rPr>
          <w:rFonts w:ascii="Comic Sans MS" w:hAnsi="Comic Sans MS"/>
        </w:rPr>
        <w:t xml:space="preserve"> vir die skryf van ‘n gedig. Soos met die bou van skippies in ‘n bottel, is die skryf van ‘n gedig stadig en dit verg baie konsentrasie. Hy spandeer baie ure en met groot vaardigheid en konsentrasie, “bou” hy sy gedig. (</w:t>
      </w:r>
      <w:r w:rsidRPr="00F416CB">
        <w:rPr>
          <w:rFonts w:ascii="Comic Sans MS" w:hAnsi="Comic Sans MS"/>
          <w:i/>
        </w:rPr>
        <w:t>Dink aan die 1ste strofe van e-sonnet</w:t>
      </w:r>
      <w:r w:rsidRPr="00F416CB">
        <w:rPr>
          <w:rFonts w:ascii="Comic Sans MS" w:hAnsi="Comic Sans MS"/>
        </w:rPr>
        <w:t>).</w:t>
      </w:r>
      <w:r w:rsidR="008451AB" w:rsidRPr="00F416CB">
        <w:rPr>
          <w:rFonts w:ascii="Comic Sans MS" w:hAnsi="Comic Sans MS"/>
        </w:rPr>
        <w:t xml:space="preserve"> Met die bannelinge se skepies het hulle dan in hul verbeelding teruggevaar na hulle vaderland. Net so kan die digter sy “skip” (die gedig) uitstuur in die wêreld vir ander mense om dit te kan lees. Soos die banneling vasgevang is op die eiland, voel die spreker hom ook geïsoleerd totdat sy gedig voltooi is.</w:t>
      </w:r>
    </w:p>
    <w:p w:rsidR="008451AB" w:rsidRPr="00F416CB" w:rsidRDefault="008451AB" w:rsidP="00D03E79">
      <w:pPr>
        <w:pStyle w:val="ListParagraph"/>
        <w:numPr>
          <w:ilvl w:val="0"/>
          <w:numId w:val="1"/>
        </w:numPr>
        <w:spacing w:line="240" w:lineRule="auto"/>
        <w:rPr>
          <w:rFonts w:ascii="Comic Sans MS" w:hAnsi="Comic Sans MS"/>
        </w:rPr>
      </w:pPr>
      <w:r w:rsidRPr="00F416CB">
        <w:rPr>
          <w:rFonts w:ascii="Comic Sans MS" w:hAnsi="Comic Sans MS"/>
        </w:rPr>
        <w:t xml:space="preserve">“‘n Ceylon” verwys na ‘n figuurlike eiland en is ‘n </w:t>
      </w:r>
      <w:r w:rsidRPr="00F416CB">
        <w:rPr>
          <w:rFonts w:ascii="Comic Sans MS" w:hAnsi="Comic Sans MS"/>
          <w:u w:val="single"/>
        </w:rPr>
        <w:t>metafoor</w:t>
      </w:r>
      <w:r w:rsidRPr="00F416CB">
        <w:rPr>
          <w:rFonts w:ascii="Comic Sans MS" w:hAnsi="Comic Sans MS"/>
        </w:rPr>
        <w:t xml:space="preserve"> vir sy “gevangeneskap” terwyl hy die gedig skryf.</w:t>
      </w:r>
    </w:p>
    <w:p w:rsidR="00D03E79" w:rsidRPr="00F416CB" w:rsidRDefault="00D03E79" w:rsidP="00D03E79">
      <w:pPr>
        <w:pStyle w:val="ListParagraph"/>
        <w:numPr>
          <w:ilvl w:val="0"/>
          <w:numId w:val="1"/>
        </w:numPr>
        <w:spacing w:line="240" w:lineRule="auto"/>
        <w:rPr>
          <w:rFonts w:ascii="Comic Sans MS" w:hAnsi="Comic Sans MS"/>
        </w:rPr>
      </w:pPr>
      <w:r w:rsidRPr="00F416CB">
        <w:rPr>
          <w:rFonts w:ascii="Comic Sans MS" w:hAnsi="Comic Sans MS"/>
        </w:rPr>
        <w:t xml:space="preserve">Die gedig bestaan uit vier </w:t>
      </w:r>
      <w:r w:rsidRPr="00F416CB">
        <w:rPr>
          <w:rFonts w:ascii="Comic Sans MS" w:hAnsi="Comic Sans MS"/>
          <w:u w:val="single"/>
        </w:rPr>
        <w:t>kwatryne</w:t>
      </w:r>
      <w:r w:rsidRPr="00F416CB">
        <w:rPr>
          <w:rFonts w:ascii="Comic Sans MS" w:hAnsi="Comic Sans MS"/>
        </w:rPr>
        <w:t xml:space="preserve"> – ‘n strofe wat uit VIER versreëls bestaan.</w:t>
      </w:r>
    </w:p>
    <w:p w:rsidR="00D03E79" w:rsidRPr="00F416CB" w:rsidRDefault="00D03E79" w:rsidP="00D03E79">
      <w:pPr>
        <w:pStyle w:val="ListParagraph"/>
        <w:numPr>
          <w:ilvl w:val="0"/>
          <w:numId w:val="1"/>
        </w:numPr>
        <w:spacing w:line="240" w:lineRule="auto"/>
        <w:rPr>
          <w:rFonts w:ascii="Comic Sans MS" w:hAnsi="Comic Sans MS"/>
        </w:rPr>
      </w:pPr>
      <w:r w:rsidRPr="00F416CB">
        <w:rPr>
          <w:rFonts w:ascii="Comic Sans MS" w:hAnsi="Comic Sans MS"/>
          <w:noProof/>
          <w:lang w:eastAsia="af-ZA"/>
        </w:rPr>
        <mc:AlternateContent>
          <mc:Choice Requires="wps">
            <w:drawing>
              <wp:anchor distT="0" distB="0" distL="114300" distR="114300" simplePos="0" relativeHeight="251659264" behindDoc="0" locked="0" layoutInCell="1" allowOverlap="1" wp14:anchorId="7F54B404" wp14:editId="6F8B05AC">
                <wp:simplePos x="0" y="0"/>
                <wp:positionH relativeFrom="column">
                  <wp:posOffset>3557270</wp:posOffset>
                </wp:positionH>
                <wp:positionV relativeFrom="paragraph">
                  <wp:posOffset>168910</wp:posOffset>
                </wp:positionV>
                <wp:extent cx="361950" cy="114300"/>
                <wp:effectExtent l="0" t="19050" r="38100" b="19050"/>
                <wp:wrapNone/>
                <wp:docPr id="1" name="Curved Up Arrow 1"/>
                <wp:cNvGraphicFramePr/>
                <a:graphic xmlns:a="http://schemas.openxmlformats.org/drawingml/2006/main">
                  <a:graphicData uri="http://schemas.microsoft.com/office/word/2010/wordprocessingShape">
                    <wps:wsp>
                      <wps:cNvSpPr/>
                      <wps:spPr>
                        <a:xfrm>
                          <a:off x="0" y="0"/>
                          <a:ext cx="361950" cy="114300"/>
                        </a:xfrm>
                        <a:prstGeom prst="curvedUpArrow">
                          <a:avLst>
                            <a:gd name="adj1" fmla="val 25000"/>
                            <a:gd name="adj2" fmla="val 5864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2CC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26" type="#_x0000_t104" style="position:absolute;margin-left:280.1pt;margin-top:13.3pt;width:28.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1HpQIAALwFAAAOAAAAZHJzL2Uyb0RvYy54bWysVEtv2zAMvg/YfxB0X22nSdcGcYogRYcB&#10;RVv0gZ5VWWo86DVKiZP9+lHyI8Za7DDsYosi+Yn8+Fhc7rUiOwG+tqakxUlOiTDcVrV5K+nz0/WX&#10;c0p8YKZiyhpR0oPw9HL5+dOicXMxsRurKgEEQYyfN66kmxDcPMs83wjN/Il1wqBSWtAsoAhvWQWs&#10;QXStskmen2WNhcqB5cJ7vL1qlXSZ8KUUPNxJ6UUgqqQYW0hfSN/X+M2WCzZ/A+Y2Ne/CYP8QhWa1&#10;wUcHqCsWGNlC/Q5K1xystzKccKszK2XNRcoBsynyP7J53DAnUi5IjncDTf7/wfLb3T2QusLaUWKY&#10;xhKtt7ATFXl2ZAVgG1JEkhrn52j76O6hkzweY8Z7CTr+MReyT8QeBmLFPhCOl6dnxcUM6eeoKorp&#10;aZ6Iz47ODnz4Jqwm8VBSnkJ4dimAxCvb3fiQCK66MFn1A0OWWmG9dkyRySxvYbEII5vJ2GZ2fjbt&#10;az6yOR3bDDgYXvcqnvoAl4ssUtEmn07hoEQMTJkHIZFJTHeSQk49LNYKCIZXUsa5MKFoVRtWifY6&#10;Rt2zMXjgKx1gRJa1UgN2BxDn4z02lgYdO/voKtIIDM753wJrnQeP9LI1YXDWtbHwEYDCrLqXW/ue&#10;pJaayNKrrQ7YZ2DbAfSOX9dY6Rvmwz0DrCA2B26RcIcfqWxTUtudKNlY+PXRfbTHQUAtJQ1OcEn9&#10;zy0DQYn6bnBELoopFpuEJExnXycowFjzOtaYrV5bLBP2FEaXjtE+qP4oweoXXDar+CqqmOH4NvZq&#10;gF5Yh3az4LriYrVKZjjmjoUb8+h4BI+sxl562r8wcF27B5yTW9tPe9d2LaNH2+hp7GobrKxDVB55&#10;7QRcEan+3TqLO2gsJ6vj0l3+BgAA//8DAFBLAwQUAAYACAAAACEAwE6zzd0AAAAJAQAADwAAAGRy&#10;cy9kb3ducmV2LnhtbEyPwU7DMAyG70i8Q2QkLoilq0aAUndCSAhurIUH8JrQFhqnSrK18PSEExxt&#10;f/r9/eV2saM4Gh8GxwjrVQbCcOv0wB3C2+vj5Q2IEIk1jY4NwpcJsK1OT0oqtJu5NscmdiKFcCgI&#10;oY9xKqQMbW8shZWbDKfbu/OWYhp9J7WnOYXbUeZZpqSlgdOHnibz0Jv2szlYhGf38kFP33Ptx9tm&#10;d2HDTqq6Qzw/W+7vQESzxD8YfvWTOlTJae8OrIMYEa5UlicUIVcKRALU+jot9gibjQJZlfJ/g+oH&#10;AAD//wMAUEsBAi0AFAAGAAgAAAAhALaDOJL+AAAA4QEAABMAAAAAAAAAAAAAAAAAAAAAAFtDb250&#10;ZW50X1R5cGVzXS54bWxQSwECLQAUAAYACAAAACEAOP0h/9YAAACUAQAACwAAAAAAAAAAAAAAAAAv&#10;AQAAX3JlbHMvLnJlbHNQSwECLQAUAAYACAAAACEANJtNR6UCAAC8BQAADgAAAAAAAAAAAAAAAAAu&#10;AgAAZHJzL2Uyb0RvYy54bWxQSwECLQAUAAYACAAAACEAwE6zzd0AAAAJAQAADwAAAAAAAAAAAAAA&#10;AAD/BAAAZHJzL2Rvd25yZXYueG1sUEsFBgAAAAAEAAQA8wAAAAkGAAAAAA==&#10;" adj="17600,20453,5400" fillcolor="#5b9bd5 [3204]" strokecolor="#1f4d78 [1604]" strokeweight="1pt"/>
            </w:pict>
          </mc:Fallback>
        </mc:AlternateContent>
      </w:r>
      <w:r w:rsidRPr="00F416CB">
        <w:rPr>
          <w:rFonts w:ascii="Comic Sans MS" w:hAnsi="Comic Sans MS"/>
        </w:rPr>
        <w:t xml:space="preserve">Die eerste drie strofes het </w:t>
      </w:r>
      <w:r w:rsidR="000E3483">
        <w:rPr>
          <w:rFonts w:ascii="Comic Sans MS" w:hAnsi="Comic Sans MS"/>
          <w:u w:val="single"/>
        </w:rPr>
        <w:t>omarm</w:t>
      </w:r>
      <w:r w:rsidRPr="00F416CB">
        <w:rPr>
          <w:rFonts w:ascii="Comic Sans MS" w:hAnsi="Comic Sans MS"/>
          <w:u w:val="single"/>
        </w:rPr>
        <w:t>de</w:t>
      </w:r>
      <w:r w:rsidRPr="00F416CB">
        <w:rPr>
          <w:rFonts w:ascii="Comic Sans MS" w:hAnsi="Comic Sans MS"/>
        </w:rPr>
        <w:t xml:space="preserve"> rym – a b b a</w:t>
      </w:r>
    </w:p>
    <w:p w:rsidR="00D03E79" w:rsidRPr="00F416CB" w:rsidRDefault="00F416CB" w:rsidP="00D03E79">
      <w:pPr>
        <w:pStyle w:val="ListParagraph"/>
        <w:numPr>
          <w:ilvl w:val="0"/>
          <w:numId w:val="1"/>
        </w:numPr>
        <w:spacing w:line="240" w:lineRule="auto"/>
        <w:rPr>
          <w:rFonts w:ascii="Comic Sans MS" w:hAnsi="Comic Sans MS"/>
        </w:rPr>
      </w:pPr>
      <w:r w:rsidRPr="00F416CB">
        <w:rPr>
          <w:rFonts w:ascii="Comic Sans MS" w:hAnsi="Comic Sans MS"/>
          <w:u w:val="single"/>
        </w:rPr>
        <w:t>Alliterasie</w:t>
      </w:r>
      <w:r w:rsidRPr="00F416CB">
        <w:rPr>
          <w:rFonts w:ascii="Comic Sans MS" w:hAnsi="Comic Sans MS"/>
        </w:rPr>
        <w:t xml:space="preserve"> in reël 6: </w:t>
      </w:r>
      <w:r w:rsidRPr="00F416CB">
        <w:rPr>
          <w:rFonts w:ascii="Comic Sans MS" w:hAnsi="Comic Sans MS"/>
          <w:u w:val="single"/>
        </w:rPr>
        <w:t>v</w:t>
      </w:r>
      <w:r w:rsidRPr="00F416CB">
        <w:rPr>
          <w:rFonts w:ascii="Comic Sans MS" w:hAnsi="Comic Sans MS"/>
        </w:rPr>
        <w:t xml:space="preserve">erlore </w:t>
      </w:r>
      <w:r w:rsidRPr="00F416CB">
        <w:rPr>
          <w:rFonts w:ascii="Comic Sans MS" w:hAnsi="Comic Sans MS"/>
          <w:u w:val="single"/>
        </w:rPr>
        <w:t>v</w:t>
      </w:r>
      <w:r w:rsidRPr="00F416CB">
        <w:rPr>
          <w:rFonts w:ascii="Comic Sans MS" w:hAnsi="Comic Sans MS"/>
        </w:rPr>
        <w:t xml:space="preserve">aderland, en ook in reël 9: </w:t>
      </w:r>
      <w:r w:rsidRPr="00F416CB">
        <w:rPr>
          <w:rFonts w:ascii="Comic Sans MS" w:hAnsi="Comic Sans MS"/>
          <w:u w:val="single"/>
        </w:rPr>
        <w:t>g</w:t>
      </w:r>
      <w:r w:rsidRPr="00F416CB">
        <w:rPr>
          <w:rFonts w:ascii="Comic Sans MS" w:hAnsi="Comic Sans MS"/>
        </w:rPr>
        <w:t xml:space="preserve">eel </w:t>
      </w:r>
      <w:r w:rsidRPr="00F416CB">
        <w:rPr>
          <w:rFonts w:ascii="Comic Sans MS" w:hAnsi="Comic Sans MS"/>
          <w:u w:val="single"/>
        </w:rPr>
        <w:t>g</w:t>
      </w:r>
      <w:r w:rsidRPr="00F416CB">
        <w:rPr>
          <w:rFonts w:ascii="Comic Sans MS" w:hAnsi="Comic Sans MS"/>
        </w:rPr>
        <w:t xml:space="preserve">loed en reël 11: </w:t>
      </w:r>
      <w:r w:rsidRPr="00F416CB">
        <w:rPr>
          <w:rFonts w:ascii="Comic Sans MS" w:hAnsi="Comic Sans MS"/>
          <w:u w:val="single"/>
        </w:rPr>
        <w:t>w</w:t>
      </w:r>
      <w:r w:rsidRPr="00F416CB">
        <w:rPr>
          <w:rFonts w:ascii="Comic Sans MS" w:hAnsi="Comic Sans MS"/>
        </w:rPr>
        <w:t xml:space="preserve">onder elke </w:t>
      </w:r>
      <w:r w:rsidRPr="00F416CB">
        <w:rPr>
          <w:rFonts w:ascii="Comic Sans MS" w:hAnsi="Comic Sans MS"/>
          <w:u w:val="single"/>
        </w:rPr>
        <w:t>w</w:t>
      </w:r>
      <w:r w:rsidRPr="00F416CB">
        <w:rPr>
          <w:rFonts w:ascii="Comic Sans MS" w:hAnsi="Comic Sans MS"/>
        </w:rPr>
        <w:t>oord.</w:t>
      </w:r>
    </w:p>
    <w:p w:rsidR="00F416CB" w:rsidRPr="00F416CB" w:rsidRDefault="00F416CB" w:rsidP="00F416CB">
      <w:pPr>
        <w:pStyle w:val="ListParagraph"/>
        <w:numPr>
          <w:ilvl w:val="0"/>
          <w:numId w:val="1"/>
        </w:numPr>
        <w:spacing w:line="240" w:lineRule="auto"/>
        <w:rPr>
          <w:rFonts w:ascii="Comic Sans MS" w:hAnsi="Comic Sans MS"/>
        </w:rPr>
      </w:pPr>
      <w:r w:rsidRPr="00F416CB">
        <w:rPr>
          <w:rFonts w:ascii="Comic Sans MS" w:hAnsi="Comic Sans MS"/>
          <w:u w:val="single"/>
        </w:rPr>
        <w:t>Progressie</w:t>
      </w:r>
      <w:r w:rsidRPr="00F416CB">
        <w:rPr>
          <w:rFonts w:ascii="Comic Sans MS" w:hAnsi="Comic Sans MS"/>
        </w:rPr>
        <w:t xml:space="preserve"> vanaf “stellasies” tot “groei tot boeg en mas en takelwerk” (reëls 12-14)</w:t>
      </w:r>
    </w:p>
    <w:p w:rsidR="00F416CB" w:rsidRPr="00F416CB" w:rsidRDefault="00F416CB" w:rsidP="00D03E79">
      <w:pPr>
        <w:pStyle w:val="ListParagraph"/>
        <w:numPr>
          <w:ilvl w:val="0"/>
          <w:numId w:val="1"/>
        </w:numPr>
        <w:spacing w:line="240" w:lineRule="auto"/>
        <w:rPr>
          <w:rFonts w:ascii="Comic Sans MS" w:hAnsi="Comic Sans MS"/>
        </w:rPr>
      </w:pPr>
      <w:r w:rsidRPr="00F416CB">
        <w:rPr>
          <w:rFonts w:ascii="Comic Sans MS" w:hAnsi="Comic Sans MS"/>
          <w:u w:val="single"/>
        </w:rPr>
        <w:t>Tema:</w:t>
      </w:r>
      <w:r w:rsidRPr="00F416CB">
        <w:rPr>
          <w:rFonts w:ascii="Comic Sans MS" w:hAnsi="Comic Sans MS"/>
        </w:rPr>
        <w:t xml:space="preserve"> Die skryf van ŉ gedig</w:t>
      </w:r>
    </w:p>
    <w:p w:rsidR="008451AB" w:rsidRPr="00F416CB" w:rsidRDefault="008451AB" w:rsidP="001D65C1">
      <w:pPr>
        <w:spacing w:line="240" w:lineRule="auto"/>
        <w:rPr>
          <w:rFonts w:ascii="Comic Sans MS" w:hAnsi="Comic Sans MS"/>
        </w:rPr>
      </w:pPr>
    </w:p>
    <w:p w:rsidR="00025296" w:rsidRDefault="002F6576">
      <w:pPr>
        <w:rPr>
          <w:rFonts w:ascii="Comic Sans MS" w:hAnsi="Comic Sans MS"/>
          <w:sz w:val="28"/>
        </w:rPr>
      </w:pPr>
      <w:r>
        <w:rPr>
          <w:rFonts w:ascii="Comic Sans MS" w:hAnsi="Comic Sans MS"/>
          <w:sz w:val="28"/>
        </w:rPr>
        <w:t>VRAE</w:t>
      </w:r>
    </w:p>
    <w:p w:rsidR="002F6576" w:rsidRDefault="002F6576" w:rsidP="002F6576">
      <w:pPr>
        <w:pStyle w:val="ListParagraph"/>
        <w:numPr>
          <w:ilvl w:val="0"/>
          <w:numId w:val="2"/>
        </w:numPr>
        <w:rPr>
          <w:rFonts w:ascii="Comic Sans MS" w:hAnsi="Comic Sans MS"/>
        </w:rPr>
      </w:pPr>
      <w:r>
        <w:rPr>
          <w:rFonts w:ascii="Comic Sans MS" w:hAnsi="Comic Sans MS"/>
        </w:rPr>
        <w:t>Hoekom kan ons sê dat die spreker eintlik van ‘n digter praat?</w:t>
      </w:r>
    </w:p>
    <w:p w:rsidR="002F6576" w:rsidRDefault="00A900FC" w:rsidP="002F6576">
      <w:pPr>
        <w:pStyle w:val="ListParagraph"/>
        <w:numPr>
          <w:ilvl w:val="0"/>
          <w:numId w:val="2"/>
        </w:numPr>
        <w:rPr>
          <w:rFonts w:ascii="Comic Sans MS" w:hAnsi="Comic Sans MS"/>
        </w:rPr>
      </w:pPr>
      <w:r>
        <w:rPr>
          <w:rFonts w:ascii="Comic Sans MS" w:hAnsi="Comic Sans MS"/>
        </w:rPr>
        <w:t>Wat is die ooreenkoms tussen die krygsgevangene en die digter, volgens die gedig?</w:t>
      </w:r>
    </w:p>
    <w:p w:rsidR="00A900FC" w:rsidRDefault="00335966" w:rsidP="002F6576">
      <w:pPr>
        <w:pStyle w:val="ListParagraph"/>
        <w:numPr>
          <w:ilvl w:val="0"/>
          <w:numId w:val="2"/>
        </w:numPr>
        <w:rPr>
          <w:rFonts w:ascii="Comic Sans MS" w:hAnsi="Comic Sans MS"/>
        </w:rPr>
      </w:pPr>
      <w:r>
        <w:rPr>
          <w:rFonts w:ascii="Comic Sans MS" w:hAnsi="Comic Sans MS"/>
        </w:rPr>
        <w:t>Wat is die “smal poort” (reël 10) op (i) die letterlike vlak, en (ii) op die figuurlike vlak?</w:t>
      </w:r>
    </w:p>
    <w:p w:rsidR="00335966" w:rsidRDefault="00335966" w:rsidP="002F6576">
      <w:pPr>
        <w:pStyle w:val="ListParagraph"/>
        <w:numPr>
          <w:ilvl w:val="0"/>
          <w:numId w:val="2"/>
        </w:numPr>
        <w:rPr>
          <w:rFonts w:ascii="Comic Sans MS" w:hAnsi="Comic Sans MS"/>
        </w:rPr>
      </w:pPr>
      <w:r>
        <w:rPr>
          <w:rFonts w:ascii="Comic Sans MS" w:hAnsi="Comic Sans MS"/>
        </w:rPr>
        <w:t>Beskryf kortliks die uiterlike bou van die gedig met verwysing na strofes en rymskema.</w:t>
      </w:r>
    </w:p>
    <w:p w:rsidR="00335966" w:rsidRDefault="001755AC" w:rsidP="002F6576">
      <w:pPr>
        <w:pStyle w:val="ListParagraph"/>
        <w:numPr>
          <w:ilvl w:val="0"/>
          <w:numId w:val="2"/>
        </w:numPr>
        <w:rPr>
          <w:rFonts w:ascii="Comic Sans MS" w:hAnsi="Comic Sans MS"/>
        </w:rPr>
      </w:pPr>
      <w:r>
        <w:rPr>
          <w:rFonts w:ascii="Comic Sans MS" w:hAnsi="Comic Sans MS"/>
        </w:rPr>
        <w:t xml:space="preserve">Watter tyd van die dag skryf die spreker </w:t>
      </w:r>
      <w:r w:rsidR="00541BB8">
        <w:rPr>
          <w:rFonts w:ascii="Comic Sans MS" w:hAnsi="Comic Sans MS"/>
        </w:rPr>
        <w:t>sy gedig? Motiveer jou antwoord met ‘n aanhaling uit die gedig.</w:t>
      </w:r>
    </w:p>
    <w:p w:rsidR="00541BB8" w:rsidRDefault="00FF1A31" w:rsidP="00FF1A31">
      <w:pPr>
        <w:ind w:left="360"/>
        <w:jc w:val="center"/>
        <w:rPr>
          <w:rFonts w:ascii="Comic Sans MS" w:hAnsi="Comic Sans MS"/>
        </w:rPr>
      </w:pPr>
      <w:r w:rsidRPr="00FF1A31">
        <w:rPr>
          <w:rFonts w:ascii="Comic Sans MS" w:hAnsi="Comic Sans MS"/>
          <w:noProof/>
          <w:lang w:eastAsia="af-ZA"/>
        </w:rPr>
        <w:drawing>
          <wp:inline distT="0" distB="0" distL="0" distR="0" wp14:anchorId="794F11C7" wp14:editId="6969F959">
            <wp:extent cx="2155400" cy="72858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88929" cy="739920"/>
                    </a:xfrm>
                    <a:prstGeom prst="rect">
                      <a:avLst/>
                    </a:prstGeom>
                  </pic:spPr>
                </pic:pic>
              </a:graphicData>
            </a:graphic>
          </wp:inline>
        </w:drawing>
      </w:r>
    </w:p>
    <w:p w:rsidR="0025206B" w:rsidRDefault="0025206B" w:rsidP="00FF1A31">
      <w:pPr>
        <w:ind w:left="360"/>
        <w:jc w:val="center"/>
        <w:rPr>
          <w:rFonts w:ascii="Comic Sans MS" w:hAnsi="Comic Sans MS"/>
        </w:rPr>
      </w:pPr>
      <w:bookmarkStart w:id="0" w:name="_GoBack"/>
      <w:bookmarkEnd w:id="0"/>
    </w:p>
    <w:p w:rsidR="0025206B" w:rsidRDefault="0025206B" w:rsidP="00FF1A31">
      <w:pPr>
        <w:ind w:left="360"/>
        <w:jc w:val="center"/>
        <w:rPr>
          <w:rFonts w:ascii="Comic Sans MS" w:hAnsi="Comic Sans MS"/>
        </w:rPr>
      </w:pPr>
    </w:p>
    <w:p w:rsidR="0025206B" w:rsidRDefault="0025206B" w:rsidP="0025206B">
      <w:pPr>
        <w:ind w:left="360"/>
        <w:rPr>
          <w:rFonts w:ascii="Comic Sans MS" w:hAnsi="Comic Sans MS"/>
          <w:b/>
          <w:sz w:val="28"/>
        </w:rPr>
      </w:pPr>
      <w:r>
        <w:rPr>
          <w:rFonts w:ascii="Comic Sans MS" w:hAnsi="Comic Sans MS"/>
          <w:b/>
          <w:sz w:val="28"/>
        </w:rPr>
        <w:t>MOONTLIKE ANTWOORDE</w:t>
      </w:r>
    </w:p>
    <w:p w:rsidR="00E478C0" w:rsidRDefault="00E478C0" w:rsidP="00E478C0">
      <w:pPr>
        <w:pStyle w:val="ListParagraph"/>
        <w:numPr>
          <w:ilvl w:val="0"/>
          <w:numId w:val="3"/>
        </w:numPr>
        <w:rPr>
          <w:rFonts w:ascii="Comic Sans MS" w:hAnsi="Comic Sans MS"/>
        </w:rPr>
      </w:pPr>
      <w:r>
        <w:rPr>
          <w:rFonts w:ascii="Comic Sans MS" w:hAnsi="Comic Sans MS"/>
        </w:rPr>
        <w:t>In versreëls 11 &amp; 12 staan daar “woord” en “vers”</w:t>
      </w:r>
    </w:p>
    <w:p w:rsidR="00E478C0" w:rsidRDefault="00E478C0" w:rsidP="00E478C0">
      <w:pPr>
        <w:pStyle w:val="ListParagraph"/>
        <w:numPr>
          <w:ilvl w:val="0"/>
          <w:numId w:val="3"/>
        </w:numPr>
        <w:rPr>
          <w:rFonts w:ascii="Comic Sans MS" w:hAnsi="Comic Sans MS"/>
        </w:rPr>
      </w:pPr>
      <w:r>
        <w:rPr>
          <w:rFonts w:ascii="Comic Sans MS" w:hAnsi="Comic Sans MS"/>
        </w:rPr>
        <w:t>Terwyl die digter sy gedig skryf voel hy vasgevang in die proses net soos die krygsgevangene.</w:t>
      </w:r>
    </w:p>
    <w:p w:rsidR="00E478C0" w:rsidRDefault="00E478C0" w:rsidP="00E478C0">
      <w:pPr>
        <w:pStyle w:val="ListParagraph"/>
        <w:numPr>
          <w:ilvl w:val="0"/>
          <w:numId w:val="3"/>
        </w:numPr>
        <w:rPr>
          <w:rFonts w:ascii="Comic Sans MS" w:hAnsi="Comic Sans MS"/>
        </w:rPr>
      </w:pPr>
      <w:r>
        <w:rPr>
          <w:rFonts w:ascii="Comic Sans MS" w:hAnsi="Comic Sans MS"/>
        </w:rPr>
        <w:t>(i) die smal nek van die bottel waardeur die skippie gebou word; (ii) moeisame proses van die digter om die regte woorde te kies.</w:t>
      </w:r>
    </w:p>
    <w:p w:rsidR="00E478C0" w:rsidRDefault="000D0D47" w:rsidP="00E478C0">
      <w:pPr>
        <w:pStyle w:val="ListParagraph"/>
        <w:numPr>
          <w:ilvl w:val="0"/>
          <w:numId w:val="3"/>
        </w:numPr>
        <w:rPr>
          <w:rFonts w:ascii="Comic Sans MS" w:hAnsi="Comic Sans MS"/>
        </w:rPr>
      </w:pPr>
      <w:r>
        <w:rPr>
          <w:rFonts w:ascii="Comic Sans MS" w:hAnsi="Comic Sans MS"/>
        </w:rPr>
        <w:t>Vier kwatryne waarvan die eerste drie omarmde rym het.</w:t>
      </w:r>
    </w:p>
    <w:p w:rsidR="000D0D47" w:rsidRDefault="000D0D47" w:rsidP="00E478C0">
      <w:pPr>
        <w:pStyle w:val="ListParagraph"/>
        <w:numPr>
          <w:ilvl w:val="0"/>
          <w:numId w:val="3"/>
        </w:numPr>
        <w:rPr>
          <w:rFonts w:ascii="Comic Sans MS" w:hAnsi="Comic Sans MS"/>
        </w:rPr>
      </w:pPr>
      <w:r>
        <w:rPr>
          <w:rFonts w:ascii="Comic Sans MS" w:hAnsi="Comic Sans MS"/>
        </w:rPr>
        <w:t>In die aand. “.. in die geel gloed van die kers”</w:t>
      </w:r>
    </w:p>
    <w:p w:rsidR="00467F30" w:rsidRDefault="00467F30" w:rsidP="00467F30">
      <w:pPr>
        <w:ind w:left="360"/>
        <w:rPr>
          <w:rFonts w:ascii="Comic Sans MS" w:hAnsi="Comic Sans MS"/>
        </w:rPr>
      </w:pPr>
    </w:p>
    <w:p w:rsidR="00467F30" w:rsidRPr="00467F30" w:rsidRDefault="00467F30" w:rsidP="00467F30">
      <w:pPr>
        <w:ind w:left="360"/>
        <w:jc w:val="center"/>
        <w:rPr>
          <w:rFonts w:ascii="Comic Sans MS" w:hAnsi="Comic Sans MS"/>
        </w:rPr>
      </w:pPr>
      <w:r>
        <w:rPr>
          <w:rFonts w:ascii="Comic Sans MS" w:hAnsi="Comic Sans MS"/>
        </w:rPr>
        <w:t>0000000XXXXX0000000</w:t>
      </w:r>
    </w:p>
    <w:p w:rsidR="00FF1A31" w:rsidRPr="00FF1A31" w:rsidRDefault="00FF1A31" w:rsidP="00FF1A31">
      <w:pPr>
        <w:ind w:left="360"/>
        <w:jc w:val="center"/>
        <w:rPr>
          <w:rFonts w:ascii="Comic Sans MS" w:hAnsi="Comic Sans MS"/>
        </w:rPr>
      </w:pPr>
    </w:p>
    <w:sectPr w:rsidR="00FF1A31" w:rsidRPr="00FF1A31" w:rsidSect="002B20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F17"/>
    <w:multiLevelType w:val="hybridMultilevel"/>
    <w:tmpl w:val="9AC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757"/>
    <w:multiLevelType w:val="hybridMultilevel"/>
    <w:tmpl w:val="A5AAF9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CCF39CD"/>
    <w:multiLevelType w:val="hybridMultilevel"/>
    <w:tmpl w:val="525E6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83"/>
    <w:rsid w:val="00025296"/>
    <w:rsid w:val="000D0D47"/>
    <w:rsid w:val="000E3483"/>
    <w:rsid w:val="001755AC"/>
    <w:rsid w:val="001D65C1"/>
    <w:rsid w:val="001F7683"/>
    <w:rsid w:val="0025206B"/>
    <w:rsid w:val="002B20E5"/>
    <w:rsid w:val="002F6576"/>
    <w:rsid w:val="00335966"/>
    <w:rsid w:val="00467F30"/>
    <w:rsid w:val="00541BB8"/>
    <w:rsid w:val="006625C7"/>
    <w:rsid w:val="008451AB"/>
    <w:rsid w:val="009D41EB"/>
    <w:rsid w:val="00A900FC"/>
    <w:rsid w:val="00AB386F"/>
    <w:rsid w:val="00D03E79"/>
    <w:rsid w:val="00D63B0B"/>
    <w:rsid w:val="00E478C0"/>
    <w:rsid w:val="00F416CB"/>
    <w:rsid w:val="00F91826"/>
    <w:rsid w:val="00FF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D3F1-3817-4189-9A8C-F86A5C8E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583">
      <w:bodyDiv w:val="1"/>
      <w:marLeft w:val="0"/>
      <w:marRight w:val="0"/>
      <w:marTop w:val="0"/>
      <w:marBottom w:val="0"/>
      <w:divBdr>
        <w:top w:val="none" w:sz="0" w:space="0" w:color="auto"/>
        <w:left w:val="none" w:sz="0" w:space="0" w:color="auto"/>
        <w:bottom w:val="none" w:sz="0" w:space="0" w:color="auto"/>
        <w:right w:val="none" w:sz="0" w:space="0" w:color="auto"/>
      </w:divBdr>
    </w:div>
    <w:div w:id="5689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Fourie</dc:creator>
  <cp:keywords/>
  <dc:description/>
  <cp:lastModifiedBy>Hubert Krynauw</cp:lastModifiedBy>
  <cp:revision>17</cp:revision>
  <dcterms:created xsi:type="dcterms:W3CDTF">2018-01-10T10:41:00Z</dcterms:created>
  <dcterms:modified xsi:type="dcterms:W3CDTF">2018-04-03T08:01:00Z</dcterms:modified>
</cp:coreProperties>
</file>