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7371"/>
        <w:gridCol w:w="7372"/>
      </w:tblGrid>
      <w:tr w:rsidR="000C747B" w:rsidTr="00123A8A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743" w:type="dxa"/>
            <w:gridSpan w:val="2"/>
          </w:tcPr>
          <w:p w:rsidR="000C747B" w:rsidRPr="000C747B" w:rsidRDefault="000C747B" w:rsidP="000C747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GRAAD 8: GEDIG                                                                                               uit: AFRIKAANS SONDER GRENSE  BL. 69</w:t>
            </w:r>
          </w:p>
        </w:tc>
      </w:tr>
      <w:tr w:rsidR="000C747B" w:rsidTr="00123A8A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743" w:type="dxa"/>
            <w:gridSpan w:val="2"/>
          </w:tcPr>
          <w:p w:rsidR="000C747B" w:rsidRPr="000C747B" w:rsidRDefault="000C747B" w:rsidP="000C747B">
            <w:pPr>
              <w:rPr>
                <w:rFonts w:cstheme="minorHAnsi"/>
                <w:b/>
                <w:sz w:val="32"/>
                <w:szCs w:val="32"/>
              </w:rPr>
            </w:pPr>
            <w:r w:rsidRPr="000C747B">
              <w:rPr>
                <w:rFonts w:cstheme="minorHAnsi"/>
                <w:b/>
                <w:sz w:val="32"/>
                <w:szCs w:val="32"/>
              </w:rPr>
              <w:t>Rekenaarspeletjie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Jo van Rooyen</w:t>
            </w:r>
          </w:p>
        </w:tc>
      </w:tr>
      <w:tr w:rsidR="000C747B" w:rsidTr="00C96720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163957">
              <w:rPr>
                <w:rFonts w:cstheme="minorHAnsi"/>
                <w:sz w:val="32"/>
                <w:szCs w:val="32"/>
              </w:rPr>
              <w:t>As</w:t>
            </w:r>
            <w:r w:rsidRPr="000C747B">
              <w:rPr>
                <w:rFonts w:cstheme="minorHAnsi"/>
                <w:sz w:val="32"/>
                <w:szCs w:val="32"/>
              </w:rPr>
              <w:t xml:space="preserve"> ek mooi vra en Oupa sê ja, </w:t>
            </w:r>
          </w:p>
        </w:tc>
        <w:tc>
          <w:tcPr>
            <w:tcW w:w="7372" w:type="dxa"/>
            <w:vMerge w:val="restart"/>
          </w:tcPr>
          <w:p w:rsidR="000C747B" w:rsidRDefault="000C747B" w:rsidP="000C747B">
            <w:pPr>
              <w:rPr>
                <w:noProof/>
                <w:lang w:val="en-ZA" w:eastAsia="en-ZA"/>
              </w:rPr>
            </w:pPr>
          </w:p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CDB73FF" wp14:editId="5ED5004D">
                  <wp:extent cx="4347166" cy="2990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330" cy="299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mag ek my stoel na sy rekenaar dra.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Dan, ou maatjie, glo vir my,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sal niks my van daardie stoel afkry.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Ek glip die CD in sy plek,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nou is ek reg vir pret.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Ek korrel en klik en tik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die pyltjie heen en weer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rPr>
          <w:trHeight w:val="494"/>
        </w:trPr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want die skelm op die rekenaarskerm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moet ek met die pyltjie keer.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Op en af en heen en weer,</w:t>
            </w:r>
            <w:bookmarkStart w:id="0" w:name="_GoBack"/>
            <w:bookmarkEnd w:id="0"/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dié kant en daai kant en nog ’n keer.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So veg ek en daardie skelm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heeldag op die rekenaarskerm.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Tot Ouma roep en my sussie vies kerm: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C747B" w:rsidTr="00610245">
        <w:tc>
          <w:tcPr>
            <w:tcW w:w="567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  <w:r w:rsidRPr="000C747B">
              <w:rPr>
                <w:rFonts w:cstheme="minorHAnsi"/>
                <w:sz w:val="32"/>
                <w:szCs w:val="32"/>
              </w:rPr>
              <w:t>“Kom speel!”</w:t>
            </w:r>
          </w:p>
        </w:tc>
        <w:tc>
          <w:tcPr>
            <w:tcW w:w="7372" w:type="dxa"/>
            <w:vMerge/>
          </w:tcPr>
          <w:p w:rsidR="000C747B" w:rsidRPr="000C747B" w:rsidRDefault="000C747B" w:rsidP="000C747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C747B" w:rsidRDefault="000C747B"/>
    <w:p w:rsidR="00163957" w:rsidRDefault="00163957"/>
    <w:p w:rsidR="00163957" w:rsidRDefault="00163957"/>
    <w:p w:rsidR="00163957" w:rsidRDefault="00163957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6238"/>
        <w:gridCol w:w="8505"/>
      </w:tblGrid>
      <w:tr w:rsidR="000C747B" w:rsidRPr="00163957" w:rsidTr="00123A8A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743" w:type="dxa"/>
            <w:gridSpan w:val="2"/>
          </w:tcPr>
          <w:p w:rsidR="000C747B" w:rsidRPr="00163957" w:rsidRDefault="000C747B" w:rsidP="000C747B">
            <w:pPr>
              <w:rPr>
                <w:b/>
                <w:sz w:val="26"/>
                <w:szCs w:val="26"/>
              </w:rPr>
            </w:pPr>
            <w:r w:rsidRPr="00163957">
              <w:rPr>
                <w:b/>
                <w:sz w:val="26"/>
                <w:szCs w:val="26"/>
              </w:rPr>
              <w:t>BESPREKING</w:t>
            </w:r>
          </w:p>
        </w:tc>
      </w:tr>
      <w:tr w:rsidR="000C747B" w:rsidRPr="00163957" w:rsidTr="00123A8A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743" w:type="dxa"/>
            <w:gridSpan w:val="2"/>
          </w:tcPr>
          <w:p w:rsidR="000C747B" w:rsidRPr="00163957" w:rsidRDefault="000C747B" w:rsidP="000C747B">
            <w:pPr>
              <w:rPr>
                <w:sz w:val="26"/>
                <w:szCs w:val="26"/>
              </w:rPr>
            </w:pPr>
            <w:r w:rsidRPr="00163957">
              <w:rPr>
                <w:b/>
                <w:sz w:val="26"/>
                <w:szCs w:val="26"/>
              </w:rPr>
              <w:t xml:space="preserve">Titel: </w:t>
            </w:r>
            <w:r w:rsidRPr="00163957">
              <w:rPr>
                <w:sz w:val="26"/>
                <w:szCs w:val="26"/>
              </w:rPr>
              <w:t>Denotatiewe/letterlike betekenis verwys na ’n rekenaarspeletjie.</w:t>
            </w:r>
          </w:p>
          <w:p w:rsidR="000C747B" w:rsidRPr="00163957" w:rsidRDefault="000C747B" w:rsidP="000C747B">
            <w:pPr>
              <w:rPr>
                <w:sz w:val="26"/>
                <w:szCs w:val="26"/>
              </w:rPr>
            </w:pPr>
            <w:r w:rsidRPr="00163957">
              <w:rPr>
                <w:b/>
                <w:sz w:val="26"/>
                <w:szCs w:val="26"/>
              </w:rPr>
              <w:t xml:space="preserve">Tema: </w:t>
            </w:r>
            <w:r w:rsidRPr="00163957">
              <w:rPr>
                <w:sz w:val="26"/>
                <w:szCs w:val="26"/>
              </w:rPr>
              <w:t>Die kinders word vasgevang deur moderne tegnologie en skeep sodoende hul familie af.</w:t>
            </w:r>
          </w:p>
          <w:p w:rsidR="000C747B" w:rsidRPr="00163957" w:rsidRDefault="000C747B" w:rsidP="000C747B">
            <w:pPr>
              <w:rPr>
                <w:b/>
                <w:sz w:val="26"/>
                <w:szCs w:val="26"/>
              </w:rPr>
            </w:pPr>
            <w:r w:rsidRPr="00163957">
              <w:rPr>
                <w:b/>
                <w:sz w:val="26"/>
                <w:szCs w:val="26"/>
              </w:rPr>
              <w:t xml:space="preserve">Karakters: </w:t>
            </w:r>
            <w:r w:rsidRPr="00163957">
              <w:rPr>
                <w:sz w:val="26"/>
                <w:szCs w:val="26"/>
              </w:rPr>
              <w:t>Daar is vier karakter: Die oupa en ouma. Die seun en sy sussie</w:t>
            </w:r>
          </w:p>
          <w:p w:rsidR="000C747B" w:rsidRPr="00163957" w:rsidRDefault="000C747B" w:rsidP="000C747B">
            <w:pPr>
              <w:rPr>
                <w:sz w:val="26"/>
                <w:szCs w:val="26"/>
              </w:rPr>
            </w:pPr>
            <w:r w:rsidRPr="00163957">
              <w:rPr>
                <w:b/>
                <w:sz w:val="26"/>
                <w:szCs w:val="26"/>
              </w:rPr>
              <w:t xml:space="preserve">Agtergrond: </w:t>
            </w:r>
            <w:r w:rsidRPr="00163957">
              <w:rPr>
                <w:sz w:val="26"/>
                <w:szCs w:val="26"/>
              </w:rPr>
              <w:t>By hul voorouers se huis. Moontlik in die oupa se studeerkamer.</w:t>
            </w:r>
          </w:p>
          <w:p w:rsidR="000C747B" w:rsidRPr="00163957" w:rsidRDefault="000C747B" w:rsidP="000C747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C747B" w:rsidRPr="00163957" w:rsidTr="00123A8A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743" w:type="dxa"/>
            <w:gridSpan w:val="2"/>
          </w:tcPr>
          <w:p w:rsidR="000C747B" w:rsidRPr="00163957" w:rsidRDefault="000C747B" w:rsidP="000C747B">
            <w:pPr>
              <w:pStyle w:val="NoSpacing"/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VRYE VERS</w:t>
            </w:r>
          </w:p>
        </w:tc>
      </w:tr>
      <w:tr w:rsidR="000C747B" w:rsidRPr="00163957" w:rsidTr="00123A8A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743" w:type="dxa"/>
            <w:gridSpan w:val="2"/>
          </w:tcPr>
          <w:p w:rsidR="000C747B" w:rsidRPr="00163957" w:rsidRDefault="000C747B" w:rsidP="000C747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 xml:space="preserve">Langer as 14 reëls. </w:t>
            </w:r>
          </w:p>
          <w:p w:rsidR="000C747B" w:rsidRPr="00163957" w:rsidRDefault="000C747B" w:rsidP="0016395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Gebroke rymskema.</w:t>
            </w:r>
          </w:p>
        </w:tc>
      </w:tr>
      <w:tr w:rsidR="000C747B" w:rsidRPr="00163957" w:rsidTr="00123A8A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743" w:type="dxa"/>
            <w:gridSpan w:val="2"/>
          </w:tcPr>
          <w:p w:rsidR="000C747B" w:rsidRPr="00163957" w:rsidRDefault="000C747B" w:rsidP="000C747B">
            <w:pPr>
              <w:rPr>
                <w:b/>
                <w:sz w:val="26"/>
                <w:szCs w:val="26"/>
              </w:rPr>
            </w:pP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b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Rekenaarspeletjie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DENOTATIEF:</w:t>
            </w:r>
            <w:r w:rsidRPr="00163957">
              <w:rPr>
                <w:rFonts w:cstheme="minorHAnsi"/>
                <w:sz w:val="26"/>
                <w:szCs w:val="26"/>
              </w:rPr>
              <w:t xml:space="preserve"> Vewys letterlik na die speletjie wat die seun geniet om te speel.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As</w:t>
            </w:r>
            <w:r w:rsidRPr="00163957">
              <w:rPr>
                <w:rFonts w:cstheme="minorHAnsi"/>
                <w:sz w:val="26"/>
                <w:szCs w:val="26"/>
              </w:rPr>
              <w:t xml:space="preserve"> ek mooi vra en Oupa sê ja, 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Daar is ’n voorwaarde: Die woord “</w:t>
            </w:r>
            <w:r w:rsidRPr="00163957">
              <w:rPr>
                <w:rFonts w:cstheme="minorHAnsi"/>
                <w:b/>
                <w:sz w:val="26"/>
                <w:szCs w:val="26"/>
              </w:rPr>
              <w:t>As</w:t>
            </w:r>
            <w:r w:rsidRPr="00163957">
              <w:rPr>
                <w:rFonts w:cstheme="minorHAnsi"/>
                <w:sz w:val="26"/>
                <w:szCs w:val="26"/>
              </w:rPr>
              <w:t xml:space="preserve">” –Die rekenaar behoort aan sy oupa. Die seuntjie moet mooi vra/soebat anders sê sy oupa nee./weier sy oupa. 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  <w:u w:val="single"/>
              </w:rPr>
              <w:t>mag</w:t>
            </w:r>
            <w:r w:rsidRPr="00163957">
              <w:rPr>
                <w:rFonts w:cstheme="minorHAnsi"/>
                <w:sz w:val="26"/>
                <w:szCs w:val="26"/>
              </w:rPr>
              <w:t xml:space="preserve"> ek </w:t>
            </w:r>
            <w:r w:rsidRPr="00163957">
              <w:rPr>
                <w:rFonts w:cstheme="minorHAnsi"/>
                <w:sz w:val="26"/>
                <w:szCs w:val="26"/>
                <w:u w:val="single"/>
              </w:rPr>
              <w:t>my</w:t>
            </w:r>
            <w:r w:rsidRPr="00163957">
              <w:rPr>
                <w:rFonts w:cstheme="minorHAnsi"/>
                <w:sz w:val="26"/>
                <w:szCs w:val="26"/>
              </w:rPr>
              <w:t xml:space="preserve"> </w:t>
            </w:r>
            <w:r w:rsidRPr="00163957">
              <w:rPr>
                <w:rFonts w:cstheme="minorHAnsi"/>
                <w:sz w:val="26"/>
                <w:szCs w:val="26"/>
                <w:u w:val="single"/>
              </w:rPr>
              <w:t>s</w:t>
            </w:r>
            <w:r w:rsidRPr="00163957">
              <w:rPr>
                <w:rFonts w:cstheme="minorHAnsi"/>
                <w:sz w:val="26"/>
                <w:szCs w:val="26"/>
              </w:rPr>
              <w:t xml:space="preserve">toel na </w:t>
            </w:r>
            <w:r w:rsidRPr="00163957">
              <w:rPr>
                <w:rFonts w:cstheme="minorHAnsi"/>
                <w:sz w:val="26"/>
                <w:szCs w:val="26"/>
                <w:u w:val="single"/>
              </w:rPr>
              <w:t>s</w:t>
            </w:r>
            <w:r w:rsidRPr="00163957">
              <w:rPr>
                <w:rFonts w:cstheme="minorHAnsi"/>
                <w:sz w:val="26"/>
                <w:szCs w:val="26"/>
              </w:rPr>
              <w:t>y rekenaar dra.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ALLITERASIE</w:t>
            </w:r>
            <w:r w:rsidRPr="00163957">
              <w:rPr>
                <w:rFonts w:cstheme="minorHAnsi"/>
                <w:sz w:val="26"/>
                <w:szCs w:val="26"/>
              </w:rPr>
              <w:t xml:space="preserve">( halfrym):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m</w:t>
            </w:r>
            <w:r w:rsidRPr="00163957">
              <w:rPr>
                <w:rFonts w:cstheme="minorHAnsi"/>
                <w:sz w:val="26"/>
                <w:szCs w:val="26"/>
              </w:rPr>
              <w:t xml:space="preserve">ag en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m</w:t>
            </w:r>
            <w:r w:rsidRPr="00163957">
              <w:rPr>
                <w:rFonts w:cstheme="minorHAnsi"/>
                <w:sz w:val="26"/>
                <w:szCs w:val="26"/>
              </w:rPr>
              <w:t>y/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s</w:t>
            </w:r>
            <w:r w:rsidRPr="00163957">
              <w:rPr>
                <w:rFonts w:cstheme="minorHAnsi"/>
                <w:sz w:val="26"/>
                <w:szCs w:val="26"/>
              </w:rPr>
              <w:t xml:space="preserve">toel na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s</w:t>
            </w:r>
            <w:r w:rsidRPr="00163957">
              <w:rPr>
                <w:rFonts w:cstheme="minorHAnsi"/>
                <w:sz w:val="26"/>
                <w:szCs w:val="26"/>
              </w:rPr>
              <w:t xml:space="preserve">y: 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Dan, ou maatjie, glo vir my,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Dan</w:t>
            </w:r>
            <w:r w:rsidRPr="00163957">
              <w:rPr>
                <w:rFonts w:cstheme="minorHAnsi"/>
                <w:sz w:val="26"/>
                <w:szCs w:val="26"/>
              </w:rPr>
              <w:t>, (</w:t>
            </w:r>
            <w:r w:rsidRPr="00163957">
              <w:rPr>
                <w:rFonts w:cstheme="minorHAnsi"/>
                <w:b/>
                <w:sz w:val="26"/>
                <w:szCs w:val="26"/>
              </w:rPr>
              <w:t>komma</w:t>
            </w:r>
            <w:r w:rsidRPr="00163957">
              <w:rPr>
                <w:rFonts w:cstheme="minorHAnsi"/>
                <w:sz w:val="26"/>
                <w:szCs w:val="26"/>
              </w:rPr>
              <w:t xml:space="preserve">) </w:t>
            </w:r>
            <w:r w:rsidRPr="00163957">
              <w:rPr>
                <w:rFonts w:cstheme="minorHAnsi"/>
                <w:sz w:val="26"/>
                <w:szCs w:val="26"/>
              </w:rPr>
              <w:t>pouse word geskep wat soms as uitheffingstegniek dien</w:t>
            </w:r>
            <w:r w:rsidRPr="00163957">
              <w:rPr>
                <w:rFonts w:cstheme="minorHAnsi"/>
                <w:sz w:val="26"/>
                <w:szCs w:val="26"/>
              </w:rPr>
              <w:t xml:space="preserve">. Hy spreek sy vriend aan. “ </w:t>
            </w:r>
            <w:r w:rsidRPr="00163957">
              <w:rPr>
                <w:rFonts w:cstheme="minorHAnsi"/>
                <w:b/>
                <w:sz w:val="26"/>
                <w:szCs w:val="26"/>
              </w:rPr>
              <w:t>Ou maatjie</w:t>
            </w:r>
            <w:r w:rsidRPr="00163957">
              <w:rPr>
                <w:rFonts w:cstheme="minorHAnsi"/>
                <w:sz w:val="26"/>
                <w:szCs w:val="26"/>
              </w:rPr>
              <w:t xml:space="preserve">” is die aangesprokene. Die woord “ </w:t>
            </w:r>
            <w:r w:rsidRPr="00163957">
              <w:rPr>
                <w:rFonts w:cstheme="minorHAnsi"/>
                <w:b/>
                <w:sz w:val="26"/>
                <w:szCs w:val="26"/>
              </w:rPr>
              <w:t>ou</w:t>
            </w:r>
            <w:r w:rsidRPr="00163957">
              <w:rPr>
                <w:rFonts w:cstheme="minorHAnsi"/>
                <w:sz w:val="26"/>
                <w:szCs w:val="26"/>
              </w:rPr>
              <w:t>”  sê vir ons dat hy en die maatjie mekaar lank ken.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 xml:space="preserve"> </w:t>
            </w:r>
            <w:r w:rsidRPr="00163957">
              <w:rPr>
                <w:rFonts w:cstheme="minorHAnsi"/>
                <w:b/>
                <w:sz w:val="26"/>
                <w:szCs w:val="26"/>
              </w:rPr>
              <w:t>APOSTROOF</w:t>
            </w:r>
            <w:r w:rsidRPr="00163957">
              <w:rPr>
                <w:rFonts w:cstheme="minorHAnsi"/>
                <w:sz w:val="26"/>
                <w:szCs w:val="26"/>
              </w:rPr>
              <w:t xml:space="preserve">: </w:t>
            </w:r>
            <w:r w:rsidRPr="00163957">
              <w:rPr>
                <w:rFonts w:cstheme="minorHAnsi"/>
                <w:sz w:val="26"/>
                <w:szCs w:val="26"/>
              </w:rPr>
              <w:t>Wanneer die spreker met ieman</w:t>
            </w:r>
            <w:r w:rsidRPr="00163957">
              <w:rPr>
                <w:rFonts w:cstheme="minorHAnsi"/>
                <w:sz w:val="26"/>
                <w:szCs w:val="26"/>
              </w:rPr>
              <w:t>d praat in sy/haar afwesigheid.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sal niks my van daardie stoel afkry.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Dit bewys dat hy vasgevang gaan word in die speletjie. Hy sien daarna uit om urelank te speel.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Ek glip die CD in sy plek,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Ek- Ek-spreker./Eerstepersoonspreker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 xml:space="preserve"> Een van die karakters is aan die woord en vnw. soos </w:t>
            </w:r>
            <w:r w:rsidRPr="00163957">
              <w:rPr>
                <w:rFonts w:cstheme="minorHAnsi"/>
                <w:sz w:val="26"/>
                <w:szCs w:val="26"/>
              </w:rPr>
              <w:t xml:space="preserve">"ek" en myne" word gebruik. Die </w:t>
            </w:r>
            <w:r w:rsidRPr="00163957">
              <w:rPr>
                <w:rFonts w:cstheme="minorHAnsi"/>
                <w:sz w:val="26"/>
                <w:szCs w:val="26"/>
              </w:rPr>
              <w:t>ve</w:t>
            </w:r>
            <w:r w:rsidRPr="00163957">
              <w:rPr>
                <w:rFonts w:cstheme="minorHAnsi"/>
                <w:sz w:val="26"/>
                <w:szCs w:val="26"/>
              </w:rPr>
              <w:t xml:space="preserve">rteller </w:t>
            </w:r>
            <w:r w:rsidRPr="00163957">
              <w:rPr>
                <w:rFonts w:cstheme="minorHAnsi"/>
                <w:sz w:val="26"/>
                <w:szCs w:val="26"/>
              </w:rPr>
              <w:t xml:space="preserve"> betrek die leser by sy gevoelens.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nou is ek reg vir pret.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Nou</w:t>
            </w:r>
            <w:r w:rsidRPr="00163957">
              <w:rPr>
                <w:rFonts w:cstheme="minorHAnsi"/>
                <w:sz w:val="26"/>
                <w:szCs w:val="26"/>
              </w:rPr>
              <w:t>- verwys na tyd: Teenwoordige tyd. Hy weet hy gaan die speletjie  geniet. Hy sien daarna uit.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 xml:space="preserve">Ek korrel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en</w:t>
            </w:r>
            <w:r w:rsidRPr="00163957">
              <w:rPr>
                <w:rFonts w:cstheme="minorHAnsi"/>
                <w:sz w:val="26"/>
                <w:szCs w:val="26"/>
              </w:rPr>
              <w:t xml:space="preserve"> klik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en</w:t>
            </w:r>
            <w:r w:rsidRPr="00163957">
              <w:rPr>
                <w:rFonts w:cstheme="minorHAnsi"/>
                <w:sz w:val="26"/>
                <w:szCs w:val="26"/>
              </w:rPr>
              <w:t xml:space="preserve"> tik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ALLITERASI</w:t>
            </w:r>
            <w:r w:rsidRPr="00163957">
              <w:rPr>
                <w:rFonts w:cstheme="minorHAnsi"/>
                <w:b/>
                <w:sz w:val="26"/>
                <w:szCs w:val="26"/>
              </w:rPr>
              <w:t>e</w:t>
            </w:r>
            <w:r w:rsidRPr="00163957">
              <w:rPr>
                <w:rFonts w:cstheme="minorHAnsi"/>
                <w:sz w:val="26"/>
                <w:szCs w:val="26"/>
              </w:rPr>
              <w:t xml:space="preserve">: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k</w:t>
            </w:r>
            <w:r w:rsidRPr="00163957">
              <w:rPr>
                <w:rFonts w:cstheme="minorHAnsi"/>
                <w:sz w:val="26"/>
                <w:szCs w:val="26"/>
              </w:rPr>
              <w:t xml:space="preserve">orrel en 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k</w:t>
            </w:r>
            <w:r w:rsidRPr="00163957">
              <w:rPr>
                <w:rFonts w:cstheme="minorHAnsi"/>
                <w:sz w:val="26"/>
                <w:szCs w:val="26"/>
              </w:rPr>
              <w:t>lik en tik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 xml:space="preserve">ASSONANSIE: </w:t>
            </w:r>
            <w:r w:rsidRPr="00163957">
              <w:rPr>
                <w:rFonts w:cstheme="minorHAnsi"/>
                <w:sz w:val="26"/>
                <w:szCs w:val="26"/>
              </w:rPr>
              <w:t>Kl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Pr="00163957">
              <w:rPr>
                <w:rFonts w:cstheme="minorHAnsi"/>
                <w:sz w:val="26"/>
                <w:szCs w:val="26"/>
              </w:rPr>
              <w:t>k en t</w:t>
            </w:r>
            <w:r w:rsidRPr="00163957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Pr="00163957">
              <w:rPr>
                <w:rFonts w:cstheme="minorHAnsi"/>
                <w:sz w:val="26"/>
                <w:szCs w:val="26"/>
              </w:rPr>
              <w:t xml:space="preserve">k: 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lastRenderedPageBreak/>
              <w:t xml:space="preserve">POLISINDETON: </w:t>
            </w:r>
            <w:r w:rsidRPr="00163957">
              <w:rPr>
                <w:rFonts w:cstheme="minorHAnsi"/>
                <w:sz w:val="26"/>
                <w:szCs w:val="26"/>
              </w:rPr>
              <w:t>Dit is die herhaling van voegwoorde om ’n sekere effek te skep, byvoorbeeld:</w:t>
            </w:r>
            <w:r w:rsidRPr="00163957">
              <w:rPr>
                <w:rFonts w:cstheme="minorHAnsi"/>
                <w:sz w:val="26"/>
                <w:szCs w:val="26"/>
              </w:rPr>
              <w:t xml:space="preserve"> Ek korrel </w:t>
            </w:r>
            <w:r w:rsidRPr="00163957">
              <w:rPr>
                <w:rFonts w:cstheme="minorHAnsi"/>
                <w:b/>
                <w:sz w:val="26"/>
                <w:szCs w:val="26"/>
              </w:rPr>
              <w:t>en</w:t>
            </w:r>
            <w:r w:rsidRPr="00163957">
              <w:rPr>
                <w:rFonts w:cstheme="minorHAnsi"/>
                <w:sz w:val="26"/>
                <w:szCs w:val="26"/>
              </w:rPr>
              <w:t xml:space="preserve"> klik </w:t>
            </w:r>
            <w:r w:rsidRPr="00163957">
              <w:rPr>
                <w:rFonts w:cstheme="minorHAnsi"/>
                <w:b/>
                <w:sz w:val="26"/>
                <w:szCs w:val="26"/>
              </w:rPr>
              <w:t>en</w:t>
            </w:r>
            <w:r w:rsidRPr="00163957">
              <w:rPr>
                <w:rFonts w:cstheme="minorHAnsi"/>
                <w:sz w:val="26"/>
                <w:szCs w:val="26"/>
              </w:rPr>
              <w:t xml:space="preserve"> tik beteken  hy gaan nou gefokus wees. </w:t>
            </w:r>
          </w:p>
          <w:p w:rsidR="000C747B" w:rsidRPr="00163957" w:rsidRDefault="000C747B" w:rsidP="000C747B">
            <w:pPr>
              <w:rPr>
                <w:rFonts w:cstheme="minorHAnsi"/>
                <w:b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KLANKNABOOTSING</w:t>
            </w:r>
            <w:r w:rsidRPr="00163957">
              <w:rPr>
                <w:rFonts w:cstheme="minorHAnsi"/>
                <w:sz w:val="26"/>
                <w:szCs w:val="26"/>
              </w:rPr>
              <w:t>: “Klik” en “tik”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lastRenderedPageBreak/>
              <w:t>8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die pyltjie heen en weer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Dit pyltjie dui beweging aan “heen en weer”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want die skelm op die rekenaarskerm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Want</w:t>
            </w:r>
            <w:r w:rsidRPr="00163957">
              <w:rPr>
                <w:rFonts w:cstheme="minorHAnsi"/>
                <w:sz w:val="26"/>
                <w:szCs w:val="26"/>
              </w:rPr>
              <w:t xml:space="preserve">: Gee ’n verduidelinking waarom hy moet fokus om die skelm ui te oorlê/wen. Sinoniem vir </w:t>
            </w:r>
            <w:r w:rsidRPr="00163957">
              <w:rPr>
                <w:rFonts w:cstheme="minorHAnsi"/>
                <w:b/>
                <w:sz w:val="26"/>
                <w:szCs w:val="26"/>
              </w:rPr>
              <w:t>skelm</w:t>
            </w:r>
            <w:r w:rsidRPr="00163957">
              <w:rPr>
                <w:rFonts w:cstheme="minorHAnsi"/>
                <w:sz w:val="26"/>
                <w:szCs w:val="26"/>
              </w:rPr>
              <w:t xml:space="preserve"> is ’n </w:t>
            </w:r>
            <w:r w:rsidRPr="00163957">
              <w:rPr>
                <w:rFonts w:cstheme="minorHAnsi"/>
                <w:b/>
                <w:sz w:val="26"/>
                <w:szCs w:val="26"/>
              </w:rPr>
              <w:t>boef</w:t>
            </w:r>
            <w:r w:rsidRPr="00163957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moet ek met die pyltjie keer.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Hy kan die skelm so uitoorlê met sy pyltjies.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Op en af en heen en weer,</w:t>
            </w:r>
          </w:p>
        </w:tc>
        <w:tc>
          <w:tcPr>
            <w:tcW w:w="8505" w:type="dxa"/>
            <w:vMerge w:val="restart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Deurmekaar beweging word deur werkwoorde en beweging beklemtoon. Hy moet dit oor en oor doen.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dié kant en daai kant en nog ’n keer.</w:t>
            </w:r>
          </w:p>
        </w:tc>
        <w:tc>
          <w:tcPr>
            <w:tcW w:w="8505" w:type="dxa"/>
            <w:vMerge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So veg ek en daardie skelm</w:t>
            </w:r>
          </w:p>
        </w:tc>
        <w:tc>
          <w:tcPr>
            <w:tcW w:w="8505" w:type="dxa"/>
          </w:tcPr>
          <w:p w:rsidR="00674DF1" w:rsidRDefault="00674DF1" w:rsidP="000C747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Inversie: omgekeerde woordorde</w:t>
            </w:r>
            <w:r w:rsidRPr="00674DF1">
              <w:rPr>
                <w:rFonts w:cstheme="minorHAnsi"/>
                <w:sz w:val="26"/>
                <w:szCs w:val="26"/>
              </w:rPr>
              <w:t>:  Ek en daardie skelm veg so. Dit beklemtoon die ma</w:t>
            </w:r>
            <w:r>
              <w:rPr>
                <w:rFonts w:cstheme="minorHAnsi"/>
                <w:sz w:val="26"/>
                <w:szCs w:val="26"/>
              </w:rPr>
              <w:t>nier hoe hy veg deur die woord “</w:t>
            </w:r>
            <w:r w:rsidRPr="00674DF1">
              <w:rPr>
                <w:rFonts w:cstheme="minorHAnsi"/>
                <w:b/>
                <w:sz w:val="26"/>
                <w:szCs w:val="26"/>
              </w:rPr>
              <w:t>So</w:t>
            </w:r>
            <w:r>
              <w:rPr>
                <w:rFonts w:cstheme="minorHAnsi"/>
                <w:b/>
                <w:sz w:val="26"/>
                <w:szCs w:val="26"/>
              </w:rPr>
              <w:t xml:space="preserve">” </w:t>
            </w:r>
            <w:r w:rsidRPr="00674DF1">
              <w:rPr>
                <w:rFonts w:cstheme="minorHAnsi"/>
                <w:sz w:val="26"/>
                <w:szCs w:val="26"/>
              </w:rPr>
              <w:t xml:space="preserve"> vooraan te plaas</w:t>
            </w:r>
            <w:r>
              <w:rPr>
                <w:rFonts w:cstheme="minorHAnsi"/>
                <w:b/>
                <w:sz w:val="26"/>
                <w:szCs w:val="26"/>
              </w:rPr>
              <w:t xml:space="preserve">. 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Veg =baklei</w:t>
            </w:r>
            <w:r w:rsidRPr="00163957">
              <w:rPr>
                <w:rFonts w:cstheme="minorHAnsi"/>
                <w:sz w:val="26"/>
                <w:szCs w:val="26"/>
              </w:rPr>
              <w:t xml:space="preserve"> Die speletjie raak intens. Die skelm is sy opponent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heeldag op die rekenaarskerm.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Dit neem  hom ure om die skelm te keer.</w:t>
            </w:r>
          </w:p>
        </w:tc>
      </w:tr>
      <w:tr w:rsidR="000C747B" w:rsidRPr="00163957" w:rsidTr="00C46376">
        <w:trPr>
          <w:trHeight w:val="2051"/>
        </w:trPr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Tot Ouma roep en my sussie vies kerm: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 xml:space="preserve">Hy hou slegs op wanneer sy Ouma roep. Hulle woon moontlik by hulle ouma en oupa/ of hulle kuier daar. 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DUBBELPUNT</w:t>
            </w:r>
            <w:r w:rsidRPr="00163957">
              <w:rPr>
                <w:rFonts w:cstheme="minorHAnsi"/>
                <w:sz w:val="26"/>
                <w:szCs w:val="26"/>
              </w:rPr>
              <w:t xml:space="preserve"> (:)verduideliking volg/direkte en gee die rede waarom sy sussie kla.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VERKLIENING</w:t>
            </w:r>
            <w:r w:rsidRPr="00163957">
              <w:rPr>
                <w:rFonts w:cstheme="minorHAnsi"/>
                <w:sz w:val="26"/>
                <w:szCs w:val="26"/>
              </w:rPr>
              <w:t>: Dui gevoel van liefde aan</w:t>
            </w:r>
            <w:r w:rsidRPr="00163957">
              <w:rPr>
                <w:rFonts w:cstheme="minorHAnsi"/>
                <w:sz w:val="26"/>
                <w:szCs w:val="26"/>
              </w:rPr>
              <w:t>: “sussie” . Dit kan ook vir ons sê sy is jonger as haar broer.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Sy sussie vies (</w:t>
            </w:r>
            <w:r w:rsidRPr="00163957">
              <w:rPr>
                <w:rFonts w:cstheme="minorHAnsi"/>
                <w:b/>
                <w:sz w:val="26"/>
                <w:szCs w:val="26"/>
              </w:rPr>
              <w:t>kwaad</w:t>
            </w:r>
            <w:r w:rsidRPr="00163957">
              <w:rPr>
                <w:rFonts w:cstheme="minorHAnsi"/>
                <w:sz w:val="26"/>
                <w:szCs w:val="26"/>
              </w:rPr>
              <w:t>) kla (</w:t>
            </w:r>
            <w:r w:rsidRPr="00163957">
              <w:rPr>
                <w:rFonts w:cstheme="minorHAnsi"/>
                <w:b/>
                <w:sz w:val="26"/>
                <w:szCs w:val="26"/>
              </w:rPr>
              <w:t>kerm</w:t>
            </w:r>
            <w:r w:rsidRPr="00163957">
              <w:rPr>
                <w:rFonts w:cstheme="minorHAnsi"/>
                <w:sz w:val="26"/>
                <w:szCs w:val="26"/>
              </w:rPr>
              <w:t>) omdat hy nie met haar speel nie. Sy mis hom wanneer hy verlore raak in die speletjie. Sy voel afgeskeep.</w:t>
            </w:r>
          </w:p>
        </w:tc>
      </w:tr>
      <w:tr w:rsidR="000C747B" w:rsidRPr="00163957" w:rsidTr="003E76D2">
        <w:tc>
          <w:tcPr>
            <w:tcW w:w="567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6238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“Kom speel!”</w:t>
            </w:r>
          </w:p>
        </w:tc>
        <w:tc>
          <w:tcPr>
            <w:tcW w:w="8505" w:type="dxa"/>
          </w:tcPr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UITROEPTEKEN</w:t>
            </w:r>
            <w:r w:rsidRPr="00163957">
              <w:rPr>
                <w:rFonts w:cstheme="minorHAnsi"/>
                <w:sz w:val="26"/>
                <w:szCs w:val="26"/>
              </w:rPr>
              <w:t xml:space="preserve"> (!)verleen trefkrag aan die suster se woorde en beklemtoon die dringendheid van haar versoek.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AANHALINGSTEKENS</w:t>
            </w:r>
            <w:r w:rsidRPr="00163957">
              <w:rPr>
                <w:rFonts w:cstheme="minorHAnsi"/>
                <w:sz w:val="26"/>
                <w:szCs w:val="26"/>
              </w:rPr>
              <w:t xml:space="preserve">: Direkte woorde van die suster word aangehaal. </w:t>
            </w:r>
          </w:p>
          <w:p w:rsidR="000C747B" w:rsidRPr="00163957" w:rsidRDefault="000C747B" w:rsidP="000C747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F66178" w:rsidRPr="00163957" w:rsidRDefault="00F66178">
      <w:pPr>
        <w:rPr>
          <w:sz w:val="26"/>
          <w:szCs w:val="26"/>
        </w:rPr>
      </w:pPr>
    </w:p>
    <w:p w:rsidR="004D30A1" w:rsidRPr="00163957" w:rsidRDefault="004D30A1" w:rsidP="004D30A1">
      <w:pPr>
        <w:rPr>
          <w:sz w:val="26"/>
          <w:szCs w:val="26"/>
        </w:rPr>
      </w:pPr>
    </w:p>
    <w:sectPr w:rsidR="004D30A1" w:rsidRPr="00163957" w:rsidSect="009D305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CE" w:rsidRDefault="006F51CE" w:rsidP="00163957">
      <w:pPr>
        <w:spacing w:after="0" w:line="240" w:lineRule="auto"/>
      </w:pPr>
      <w:r>
        <w:separator/>
      </w:r>
    </w:p>
  </w:endnote>
  <w:endnote w:type="continuationSeparator" w:id="0">
    <w:p w:rsidR="006F51CE" w:rsidRDefault="006F51CE" w:rsidP="0016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CE" w:rsidRDefault="006F51CE" w:rsidP="00163957">
      <w:pPr>
        <w:spacing w:after="0" w:line="240" w:lineRule="auto"/>
      </w:pPr>
      <w:r>
        <w:separator/>
      </w:r>
    </w:p>
  </w:footnote>
  <w:footnote w:type="continuationSeparator" w:id="0">
    <w:p w:rsidR="006F51CE" w:rsidRDefault="006F51CE" w:rsidP="0016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04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957" w:rsidRDefault="001639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957" w:rsidRDefault="0016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2DB1"/>
    <w:multiLevelType w:val="hybridMultilevel"/>
    <w:tmpl w:val="49E40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8"/>
    <w:rsid w:val="000C747B"/>
    <w:rsid w:val="00163957"/>
    <w:rsid w:val="003E76D2"/>
    <w:rsid w:val="00430175"/>
    <w:rsid w:val="00446D8F"/>
    <w:rsid w:val="004D30A1"/>
    <w:rsid w:val="00674DF1"/>
    <w:rsid w:val="006F51CE"/>
    <w:rsid w:val="006F704C"/>
    <w:rsid w:val="00801413"/>
    <w:rsid w:val="00877611"/>
    <w:rsid w:val="00916749"/>
    <w:rsid w:val="00931823"/>
    <w:rsid w:val="009D3057"/>
    <w:rsid w:val="00C02100"/>
    <w:rsid w:val="00DB5F13"/>
    <w:rsid w:val="00F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414B"/>
  <w15:chartTrackingRefBased/>
  <w15:docId w15:val="{1A9DCE87-7F16-4332-A61C-CB71FF5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D8F"/>
    <w:pPr>
      <w:spacing w:after="0" w:line="240" w:lineRule="auto"/>
    </w:pPr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B"/>
    <w:rPr>
      <w:rFonts w:ascii="Segoe UI" w:hAnsi="Segoe UI" w:cs="Segoe UI"/>
      <w:sz w:val="18"/>
      <w:szCs w:val="18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16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5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16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57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E9B0-E5EB-4818-B80A-756BF683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cdmentoor@yahoo.com</cp:lastModifiedBy>
  <cp:revision>2</cp:revision>
  <cp:lastPrinted>2017-08-04T20:06:00Z</cp:lastPrinted>
  <dcterms:created xsi:type="dcterms:W3CDTF">2017-08-04T20:12:00Z</dcterms:created>
  <dcterms:modified xsi:type="dcterms:W3CDTF">2017-08-04T20:12:00Z</dcterms:modified>
</cp:coreProperties>
</file>