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08" w:rsidRPr="00C83008" w:rsidRDefault="00C83008" w:rsidP="00C83008">
      <w:pPr>
        <w:pStyle w:val="Heading1"/>
        <w:spacing w:before="0"/>
        <w:rPr>
          <w:rFonts w:ascii="Arial" w:hAnsi="Arial" w:cs="Arial"/>
          <w:sz w:val="28"/>
          <w:szCs w:val="28"/>
        </w:rPr>
      </w:pPr>
      <w:r w:rsidRPr="00C83008">
        <w:rPr>
          <w:rFonts w:ascii="Arial" w:hAnsi="Arial" w:cs="Arial"/>
          <w:sz w:val="28"/>
          <w:szCs w:val="28"/>
        </w:rPr>
        <w:t>TAAK 8</w:t>
      </w:r>
      <w:r w:rsidRPr="00C83008">
        <w:rPr>
          <w:rFonts w:ascii="Arial" w:hAnsi="Arial" w:cs="Arial"/>
          <w:sz w:val="28"/>
          <w:szCs w:val="28"/>
        </w:rPr>
        <w:t xml:space="preserve">:  </w:t>
      </w:r>
      <w:r w:rsidRPr="00C83008">
        <w:rPr>
          <w:rFonts w:ascii="Arial" w:hAnsi="Arial" w:cs="Arial"/>
          <w:sz w:val="28"/>
          <w:szCs w:val="28"/>
        </w:rPr>
        <w:t>VOORBEREIDE LEES</w:t>
      </w:r>
    </w:p>
    <w:p w:rsidR="00C83008" w:rsidRPr="00C83008" w:rsidRDefault="00C83008" w:rsidP="00C83008">
      <w:pPr>
        <w:pStyle w:val="Heading1"/>
        <w:spacing w:before="0" w:beforeAutospacing="0" w:after="0"/>
        <w:rPr>
          <w:rFonts w:ascii="Arial" w:hAnsi="Arial" w:cs="Arial"/>
          <w:sz w:val="28"/>
          <w:szCs w:val="28"/>
        </w:rPr>
      </w:pPr>
      <w:r w:rsidRPr="00C83008">
        <w:rPr>
          <w:rFonts w:ascii="Arial" w:hAnsi="Arial" w:cs="Arial"/>
          <w:sz w:val="28"/>
          <w:szCs w:val="28"/>
        </w:rPr>
        <w:t>GRAAD 11</w:t>
      </w:r>
      <w:r w:rsidRPr="00C83008">
        <w:rPr>
          <w:rFonts w:ascii="Arial" w:hAnsi="Arial" w:cs="Arial"/>
          <w:sz w:val="28"/>
          <w:szCs w:val="28"/>
        </w:rPr>
        <w:t xml:space="preserve">: </w:t>
      </w:r>
      <w:r w:rsidRPr="00C83008">
        <w:rPr>
          <w:rFonts w:ascii="Arial" w:hAnsi="Arial" w:cs="Arial"/>
          <w:sz w:val="28"/>
          <w:szCs w:val="28"/>
        </w:rPr>
        <w:t xml:space="preserve">AFRIKAANS TWEEDE ADDISIONELE TAAL </w:t>
      </w:r>
    </w:p>
    <w:p w:rsidR="00C83008" w:rsidRDefault="00C83008" w:rsidP="00C83008">
      <w:pPr>
        <w:pStyle w:val="NoSpacing"/>
        <w:spacing w:line="276" w:lineRule="auto"/>
        <w:rPr>
          <w:rFonts w:ascii="Arial" w:hAnsi="Arial" w:cs="Arial"/>
        </w:rPr>
      </w:pPr>
    </w:p>
    <w:p w:rsidR="00C83008" w:rsidRDefault="00C83008" w:rsidP="00C83008">
      <w:pPr>
        <w:pStyle w:val="NoSpacing"/>
        <w:spacing w:line="276" w:lineRule="auto"/>
        <w:rPr>
          <w:rFonts w:ascii="Arial" w:hAnsi="Arial" w:cs="Arial"/>
        </w:rPr>
      </w:pPr>
      <w:r w:rsidRPr="00596314">
        <w:rPr>
          <w:rFonts w:ascii="Arial" w:hAnsi="Arial" w:cs="Arial"/>
        </w:rPr>
        <w:t>Naam: _____________________</w:t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314">
        <w:rPr>
          <w:rFonts w:ascii="Arial" w:hAnsi="Arial" w:cs="Arial"/>
        </w:rPr>
        <w:t>Graad: ___________</w:t>
      </w:r>
    </w:p>
    <w:p w:rsidR="00C83008" w:rsidRDefault="00C83008" w:rsidP="00C83008">
      <w:pPr>
        <w:pStyle w:val="NoSpacing"/>
        <w:spacing w:line="276" w:lineRule="auto"/>
        <w:rPr>
          <w:rFonts w:ascii="Arial" w:hAnsi="Arial" w:cs="Arial"/>
        </w:rPr>
      </w:pPr>
    </w:p>
    <w:p w:rsidR="00C83008" w:rsidRDefault="00C83008" w:rsidP="00C83008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 van inhandiging: _____________________</w:t>
      </w:r>
    </w:p>
    <w:p w:rsidR="00C83008" w:rsidRDefault="00C83008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</w:pPr>
    </w:p>
    <w:p w:rsidR="00371E50" w:rsidRDefault="00371E50" w:rsidP="00371E50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  <w:t>OPDRAG</w:t>
      </w:r>
    </w:p>
    <w:p w:rsidR="00371E50" w:rsidRDefault="00371E50" w:rsidP="00371E50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</w:pPr>
    </w:p>
    <w:p w:rsidR="00371E50" w:rsidRDefault="00371E50" w:rsidP="00371E50">
      <w:pPr>
        <w:pStyle w:val="ListParagraph"/>
        <w:numPr>
          <w:ilvl w:val="0"/>
          <w:numId w:val="13"/>
        </w:numPr>
        <w:ind w:hanging="720"/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 xml:space="preserve">Berei jou voor om die aangehegte teks hardop te lees. </w:t>
      </w:r>
      <w:r w:rsidRPr="00242258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 xml:space="preserve"> </w:t>
      </w:r>
    </w:p>
    <w:p w:rsidR="00371E50" w:rsidRDefault="00371E50" w:rsidP="00371E50">
      <w:pPr>
        <w:pStyle w:val="ListParagraph"/>
        <w:numPr>
          <w:ilvl w:val="0"/>
          <w:numId w:val="13"/>
        </w:numPr>
        <w:ind w:hanging="720"/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Deeglike voorbereiding sal tot jou voordeel strek.</w:t>
      </w:r>
    </w:p>
    <w:p w:rsidR="00371E50" w:rsidRDefault="00371E50" w:rsidP="00371E50">
      <w:pPr>
        <w:pStyle w:val="ListParagraph"/>
        <w:numPr>
          <w:ilvl w:val="0"/>
          <w:numId w:val="13"/>
        </w:numPr>
        <w:ind w:hanging="720"/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Raak gewoond aan jou stem wat sal help met projeksie, toon en intonasie.</w:t>
      </w:r>
    </w:p>
    <w:p w:rsidR="00371E50" w:rsidRDefault="00371E50" w:rsidP="00371E50">
      <w:pPr>
        <w:pStyle w:val="ListParagraph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71E50" w:rsidRDefault="00371E50" w:rsidP="00371E50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  <w:lang w:eastAsia="en-ZA"/>
        </w:rPr>
      </w:pPr>
    </w:p>
    <w:p w:rsidR="00371E50" w:rsidRDefault="00371E50" w:rsidP="00371E50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  <w:lang w:eastAsia="en-ZA"/>
        </w:rPr>
      </w:pPr>
      <w:r w:rsidRPr="000B6167"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  <w:lang w:eastAsia="en-ZA"/>
        </w:rPr>
        <w:t>Wenke:</w:t>
      </w:r>
    </w:p>
    <w:p w:rsidR="00371E50" w:rsidRDefault="00371E50" w:rsidP="00371E50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</w:p>
    <w:p w:rsidR="00371E50" w:rsidRPr="000B6167" w:rsidRDefault="00371E50" w:rsidP="00371E50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</w:p>
    <w:p w:rsidR="00371E50" w:rsidRDefault="00371E50" w:rsidP="00371E50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 w:rsidRPr="000B6167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Die doel van hardoplees is om die teks met ander te deel.</w:t>
      </w:r>
    </w:p>
    <w:p w:rsidR="00371E50" w:rsidRDefault="00371E50" w:rsidP="00371E50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 xml:space="preserve">Kies aktuele, interessante en gepaste tekste met waardering vir ‘n diverse samelewing. </w:t>
      </w:r>
    </w:p>
    <w:p w:rsidR="00371E50" w:rsidRDefault="00371E50" w:rsidP="00371E50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Vermy tekste wat diskrimineer teen geloof, kultuur, ras, geslag, gestremdhede, e.a.</w:t>
      </w:r>
    </w:p>
    <w:p w:rsidR="00371E50" w:rsidRPr="000B6167" w:rsidRDefault="00371E50" w:rsidP="00371E50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Versker dat jou teks voldoen aan die voorgeskrewe aantal woorde of lengte.</w:t>
      </w:r>
    </w:p>
    <w:p w:rsidR="00371E50" w:rsidRPr="000B6167" w:rsidRDefault="00371E50" w:rsidP="00371E50">
      <w:pPr>
        <w:pStyle w:val="ListParagraph"/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</w:p>
    <w:p w:rsidR="00371E50" w:rsidRPr="000B6167" w:rsidRDefault="00371E50" w:rsidP="00371E50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  <w:lang w:eastAsia="en-ZA"/>
        </w:rPr>
      </w:pPr>
    </w:p>
    <w:p w:rsidR="00371E50" w:rsidRDefault="00371E50" w:rsidP="00371E50">
      <w:pPr>
        <w:pStyle w:val="ListParagraph"/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371E50" w:rsidTr="00A53504">
        <w:trPr>
          <w:trHeight w:val="2538"/>
        </w:trPr>
        <w:tc>
          <w:tcPr>
            <w:tcW w:w="9243" w:type="dxa"/>
          </w:tcPr>
          <w:p w:rsidR="00371E50" w:rsidRDefault="00371E50" w:rsidP="00A53504">
            <w:pPr>
              <w:pStyle w:val="Default"/>
              <w:rPr>
                <w:rFonts w:ascii="Arial" w:eastAsia="Times New Roman" w:hAnsi="Arial" w:cs="Arial"/>
                <w:b/>
                <w:bCs/>
                <w:color w:val="232323"/>
                <w:kern w:val="36"/>
              </w:rPr>
            </w:pPr>
            <w:r w:rsidRPr="00820414">
              <w:rPr>
                <w:rFonts w:ascii="Arial" w:eastAsia="Times New Roman" w:hAnsi="Arial" w:cs="Arial"/>
                <w:b/>
                <w:bCs/>
                <w:color w:val="232323"/>
                <w:kern w:val="36"/>
              </w:rPr>
              <w:t>Onthou die volgende vaardighede tydens jou voorlesing:</w:t>
            </w:r>
          </w:p>
          <w:p w:rsidR="00371E50" w:rsidRPr="00820414" w:rsidRDefault="00371E50" w:rsidP="00A53504">
            <w:pPr>
              <w:pStyle w:val="Default"/>
              <w:rPr>
                <w:rFonts w:ascii="Arial" w:eastAsia="Times New Roman" w:hAnsi="Arial" w:cs="Arial"/>
                <w:b/>
                <w:bCs/>
                <w:color w:val="232323"/>
                <w:kern w:val="36"/>
              </w:rPr>
            </w:pPr>
          </w:p>
          <w:p w:rsidR="00371E50" w:rsidRPr="00866D61" w:rsidRDefault="00371E50" w:rsidP="00A53504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66D61">
              <w:rPr>
                <w:rFonts w:ascii="Arial" w:hAnsi="Arial" w:cs="Arial"/>
              </w:rPr>
              <w:t>ebruik korrek</w:t>
            </w:r>
            <w:r>
              <w:rPr>
                <w:rFonts w:ascii="Arial" w:hAnsi="Arial" w:cs="Arial"/>
              </w:rPr>
              <w:t>te intonasie en frasering.</w:t>
            </w:r>
          </w:p>
          <w:p w:rsidR="00371E50" w:rsidRDefault="00371E50" w:rsidP="00A53504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66D61">
              <w:rPr>
                <w:rFonts w:ascii="Arial" w:hAnsi="Arial" w:cs="Arial"/>
              </w:rPr>
              <w:t xml:space="preserve">ebruik </w:t>
            </w:r>
            <w:r>
              <w:rPr>
                <w:rFonts w:ascii="Arial" w:hAnsi="Arial" w:cs="Arial"/>
              </w:rPr>
              <w:t>die gepaste stem</w:t>
            </w:r>
            <w:r w:rsidRPr="00866D61">
              <w:rPr>
                <w:rFonts w:ascii="Arial" w:hAnsi="Arial" w:cs="Arial"/>
              </w:rPr>
              <w:t>toon, stemprojeksie en -modulasie, volume, tempo, frasering, oogkontak, gesigsuitdrukkings, gebare</w:t>
            </w:r>
            <w:r>
              <w:rPr>
                <w:rFonts w:ascii="Arial" w:hAnsi="Arial" w:cs="Arial"/>
              </w:rPr>
              <w:t xml:space="preserve"> en </w:t>
            </w:r>
            <w:r w:rsidRPr="00866D61">
              <w:rPr>
                <w:rFonts w:ascii="Arial" w:hAnsi="Arial" w:cs="Arial"/>
              </w:rPr>
              <w:t>liggaamstaal</w:t>
            </w:r>
            <w:r>
              <w:rPr>
                <w:rFonts w:ascii="Arial" w:hAnsi="Arial" w:cs="Arial"/>
              </w:rPr>
              <w:t xml:space="preserve">. </w:t>
            </w:r>
            <w:r w:rsidRPr="00866D61">
              <w:rPr>
                <w:rFonts w:ascii="Arial" w:hAnsi="Arial" w:cs="Arial"/>
              </w:rPr>
              <w:t xml:space="preserve"> </w:t>
            </w:r>
          </w:p>
          <w:p w:rsidR="00371E50" w:rsidRDefault="00371E50" w:rsidP="00A53504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4163">
              <w:rPr>
                <w:rFonts w:ascii="Arial" w:hAnsi="Arial" w:cs="Arial"/>
              </w:rPr>
              <w:t>Lees vlot en aandagtig.</w:t>
            </w:r>
          </w:p>
          <w:p w:rsidR="00371E50" w:rsidRPr="00EB4163" w:rsidRDefault="00371E50" w:rsidP="00A53504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jou leesspoed aan by die betekenis en moeilikheidsvlak van die teks.</w:t>
            </w:r>
          </w:p>
          <w:p w:rsidR="00371E50" w:rsidRPr="00866D61" w:rsidRDefault="00371E50" w:rsidP="00A53504">
            <w:pPr>
              <w:pStyle w:val="Default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color w:val="232323"/>
                <w:kern w:val="36"/>
              </w:rPr>
            </w:pPr>
            <w:r w:rsidRPr="00EB4163">
              <w:rPr>
                <w:rFonts w:ascii="Arial" w:hAnsi="Arial" w:cs="Arial"/>
              </w:rPr>
              <w:t>Spreek woorde uit sonder om die betekenis te verwring.</w:t>
            </w:r>
          </w:p>
        </w:tc>
      </w:tr>
    </w:tbl>
    <w:p w:rsidR="00371E50" w:rsidRDefault="00371E50" w:rsidP="00371E50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</w:p>
    <w:p w:rsidR="00371E50" w:rsidRPr="00C50636" w:rsidRDefault="00371E50" w:rsidP="00371E50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C50636">
        <w:rPr>
          <w:rFonts w:ascii="Arial" w:hAnsi="Arial" w:cs="Arial"/>
          <w:b/>
          <w:bCs/>
          <w:sz w:val="32"/>
          <w:szCs w:val="32"/>
        </w:rPr>
        <w:t>TYD:  1 – 2 minute</w:t>
      </w:r>
    </w:p>
    <w:p w:rsidR="00371E50" w:rsidRDefault="00371E50" w:rsidP="00371E50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</w:p>
    <w:p w:rsidR="00F3091A" w:rsidRPr="00F3091A" w:rsidRDefault="00F3091A" w:rsidP="00F3091A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</w:pPr>
      <w:r w:rsidRPr="00F3091A"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  <w:t>BELANGRIK:</w:t>
      </w:r>
    </w:p>
    <w:p w:rsidR="00F3091A" w:rsidRDefault="00F3091A" w:rsidP="00F3091A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</w:p>
    <w:p w:rsidR="00F3091A" w:rsidRDefault="00F3091A" w:rsidP="00F3091A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Hierdie opdrag is jou bewys van die FAT vir Voorbereide Lees. Dit moet in jou portefeulje ingebind word.</w:t>
      </w:r>
    </w:p>
    <w:p w:rsidR="00371E50" w:rsidRDefault="00371E50" w:rsidP="00371E50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</w:p>
    <w:p w:rsidR="00F3091A" w:rsidRDefault="00F3091A" w:rsidP="00371E50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</w:pPr>
    </w:p>
    <w:p w:rsidR="00371E50" w:rsidRPr="00B32B4A" w:rsidRDefault="00B32B4A" w:rsidP="00371E50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</w:pPr>
      <w:r w:rsidRPr="00B32B4A"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  <w:t>ASSESSERING:</w:t>
      </w:r>
    </w:p>
    <w:p w:rsidR="00B32B4A" w:rsidRDefault="00B32B4A" w:rsidP="00371E50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</w:p>
    <w:p w:rsidR="00B32B4A" w:rsidRPr="00B32B4A" w:rsidRDefault="00C83008" w:rsidP="00B32B4A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49104" wp14:editId="09AC264A">
                <wp:simplePos x="0" y="0"/>
                <wp:positionH relativeFrom="column">
                  <wp:posOffset>5023764</wp:posOffset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E50" w:rsidRPr="00C83008" w:rsidRDefault="00371E50" w:rsidP="00371E50">
                            <w:pPr>
                              <w:rPr>
                                <w:b/>
                                <w:i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3008">
                              <w:rPr>
                                <w:b/>
                                <w:i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25 punte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3491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5.55pt;margin-top:12.0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" filled="f" stroked="f">
                <v:textbox style="mso-fit-shape-to-text:t">
                  <w:txbxContent>
                    <w:p w:rsidR="00371E50" w:rsidRPr="00C83008" w:rsidRDefault="00371E50" w:rsidP="00371E50">
                      <w:pPr>
                        <w:rPr>
                          <w:b/>
                          <w:i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3008">
                        <w:rPr>
                          <w:b/>
                          <w:i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25 punte</w:t>
                      </w:r>
                    </w:p>
                  </w:txbxContent>
                </v:textbox>
              </v:shape>
            </w:pict>
          </mc:Fallback>
        </mc:AlternateContent>
      </w:r>
      <w:r w:rsidR="00B32B4A" w:rsidRPr="00B32B4A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Jy sal aan die hand van die aangehegte assesseringskaal geassesseer word.</w:t>
      </w:r>
    </w:p>
    <w:p w:rsidR="00B32B4A" w:rsidRDefault="00B32B4A" w:rsidP="00B32B4A">
      <w:pPr>
        <w:pStyle w:val="ListParagraph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83A41" w:rsidRDefault="00383A41" w:rsidP="00383A41">
      <w:pPr>
        <w:rPr>
          <w:rFonts w:ascii="Arial" w:eastAsia="Times New Roman" w:hAnsi="Arial" w:cs="Arial"/>
          <w:b/>
          <w:bCs/>
          <w:color w:val="232323"/>
          <w:kern w:val="36"/>
          <w:sz w:val="32"/>
          <w:szCs w:val="24"/>
        </w:rPr>
      </w:pPr>
      <w:bookmarkStart w:id="0" w:name="_GoBack"/>
      <w:bookmarkEnd w:id="0"/>
      <w:r w:rsidRPr="00820414">
        <w:rPr>
          <w:rFonts w:ascii="Arial" w:eastAsia="Times New Roman" w:hAnsi="Arial" w:cs="Arial"/>
          <w:b/>
          <w:bCs/>
          <w:color w:val="232323"/>
          <w:kern w:val="36"/>
          <w:sz w:val="32"/>
          <w:szCs w:val="24"/>
        </w:rPr>
        <w:lastRenderedPageBreak/>
        <w:t>Leesstuk</w:t>
      </w:r>
    </w:p>
    <w:p w:rsidR="00383A41" w:rsidRDefault="00383A41" w:rsidP="00383A41">
      <w:pPr>
        <w:rPr>
          <w:rFonts w:ascii="Arial" w:eastAsia="Times New Roman" w:hAnsi="Arial" w:cs="Arial"/>
          <w:b/>
          <w:bCs/>
          <w:color w:val="232323"/>
          <w:kern w:val="36"/>
          <w:sz w:val="32"/>
          <w:szCs w:val="24"/>
        </w:rPr>
      </w:pPr>
    </w:p>
    <w:p w:rsidR="00383A41" w:rsidRDefault="00383A41" w:rsidP="00383A41">
      <w:pPr>
        <w:rPr>
          <w:rFonts w:ascii="Arial" w:eastAsia="Times New Roman" w:hAnsi="Arial" w:cs="Arial"/>
          <w:b/>
          <w:bCs/>
          <w:color w:val="232323"/>
          <w:kern w:val="36"/>
          <w:sz w:val="32"/>
          <w:szCs w:val="24"/>
        </w:rPr>
      </w:pPr>
      <w:r>
        <w:rPr>
          <w:noProof/>
        </w:rPr>
        <w:drawing>
          <wp:inline distT="0" distB="0" distL="0" distR="0" wp14:anchorId="10390AAB" wp14:editId="775AF2AC">
            <wp:extent cx="5939624" cy="659959"/>
            <wp:effectExtent l="0" t="0" r="444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24" cy="65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41" w:rsidRDefault="00383A41" w:rsidP="00383A41">
      <w:pPr>
        <w:rPr>
          <w:rFonts w:ascii="Arial" w:eastAsia="Times New Roman" w:hAnsi="Arial" w:cs="Arial"/>
          <w:b/>
          <w:bCs/>
          <w:color w:val="232323"/>
          <w:kern w:val="36"/>
          <w:sz w:val="32"/>
          <w:szCs w:val="24"/>
        </w:rPr>
      </w:pPr>
    </w:p>
    <w:p w:rsidR="007552F9" w:rsidRDefault="00383A41" w:rsidP="00326094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B8C1E27" wp14:editId="696D8DF7">
            <wp:extent cx="6153150" cy="479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658" cy="479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4A" w:rsidRDefault="00B32B4A" w:rsidP="00326094">
      <w:pPr>
        <w:spacing w:after="120"/>
        <w:rPr>
          <w:rFonts w:ascii="Arial" w:hAnsi="Arial" w:cs="Arial"/>
          <w:b/>
          <w:sz w:val="28"/>
          <w:szCs w:val="28"/>
        </w:rPr>
      </w:pPr>
    </w:p>
    <w:p w:rsidR="00B32B4A" w:rsidRDefault="00B32B4A" w:rsidP="00326094">
      <w:pPr>
        <w:spacing w:after="120"/>
        <w:rPr>
          <w:rFonts w:ascii="Arial" w:hAnsi="Arial" w:cs="Arial"/>
          <w:b/>
          <w:sz w:val="28"/>
          <w:szCs w:val="28"/>
        </w:rPr>
        <w:sectPr w:rsidR="00B32B4A" w:rsidSect="004715BC">
          <w:headerReference w:type="default" r:id="rId10"/>
          <w:pgSz w:w="12240" w:h="15840"/>
          <w:pgMar w:top="1134" w:right="1134" w:bottom="1134" w:left="1134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004C2CDC" wp14:editId="056195DE">
            <wp:extent cx="5303520" cy="1304014"/>
            <wp:effectExtent l="0" t="0" r="0" b="0"/>
            <wp:docPr id="9" name="Picture 9" descr="http://dogshaadi.com/wp-content/uploads/2010/12/VIP-D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gshaadi.com/wp-content/uploads/2010/12/VIP-Dog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049" cy="130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94" w:rsidRPr="00520060" w:rsidRDefault="00326094" w:rsidP="00326094">
      <w:pPr>
        <w:jc w:val="center"/>
        <w:rPr>
          <w:rFonts w:ascii="Arial Narrow" w:eastAsia="Times New Roman" w:hAnsi="Arial Narrow"/>
          <w:b/>
          <w:bCs/>
          <w:sz w:val="16"/>
          <w:szCs w:val="24"/>
          <w:lang w:val="af-ZA"/>
        </w:rPr>
      </w:pPr>
      <w:r w:rsidRPr="00520060">
        <w:rPr>
          <w:rFonts w:ascii="Arial Narrow" w:eastAsia="Times New Roman" w:hAnsi="Arial Narrow"/>
          <w:b/>
          <w:bCs/>
          <w:sz w:val="16"/>
          <w:szCs w:val="24"/>
          <w:lang w:val="af-ZA"/>
        </w:rPr>
        <w:lastRenderedPageBreak/>
        <w:t>ASSESSERINGSRUBRIEK VIR HARDOPLEES: TWEEDE ADDISIONELE TAAL (Graad 10 – 12)</w:t>
      </w:r>
    </w:p>
    <w:p w:rsidR="00520060" w:rsidRPr="00520060" w:rsidRDefault="00520060" w:rsidP="00326094">
      <w:pPr>
        <w:jc w:val="center"/>
        <w:rPr>
          <w:rFonts w:ascii="Arial Narrow" w:eastAsia="Times New Roman" w:hAnsi="Arial Narrow"/>
          <w:b/>
          <w:bCs/>
          <w:sz w:val="16"/>
          <w:szCs w:val="24"/>
          <w:lang w:val="af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9"/>
        <w:gridCol w:w="1702"/>
        <w:gridCol w:w="1702"/>
        <w:gridCol w:w="1702"/>
        <w:gridCol w:w="1705"/>
        <w:gridCol w:w="1705"/>
        <w:gridCol w:w="1705"/>
        <w:gridCol w:w="1702"/>
      </w:tblGrid>
      <w:tr w:rsidR="00520060" w:rsidRPr="00326094" w:rsidTr="00A53504">
        <w:trPr>
          <w:trHeight w:val="37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Kode 7</w:t>
            </w:r>
          </w:p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(Uitmuntend)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Kode 6</w:t>
            </w:r>
          </w:p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 xml:space="preserve">(Verdienstelik)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Kode 5</w:t>
            </w:r>
          </w:p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(Beduidend)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Kode 4</w:t>
            </w:r>
          </w:p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(Voldoende)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Kode 3</w:t>
            </w:r>
          </w:p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(Matig)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Kode 2</w:t>
            </w:r>
          </w:p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(Basies)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Kode 1</w:t>
            </w:r>
          </w:p>
          <w:p w:rsidR="00520060" w:rsidRPr="00326094" w:rsidRDefault="00520060" w:rsidP="00A535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af-ZA"/>
              </w:rPr>
              <w:t>(Ontoereikend)</w:t>
            </w:r>
          </w:p>
        </w:tc>
      </w:tr>
      <w:tr w:rsidR="00520060" w:rsidRPr="00326094" w:rsidTr="00A53504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 xml:space="preserve">Toon ŉ begrip van die teks en dra betekenis oor aan die gehoor.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Leser toon ŉ uitstaande  interpretasie wat blyk uit ‘n deeglike begrip van teks.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Gehoor se reaksie toon belangstelling en betrokkenheid by teks. </w:t>
            </w: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(7)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Leser toon baie goeie interpretasie wat daarop dui dat die leser die teks verstaan.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Gehoor se reaksie is positief. </w:t>
            </w: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(6)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Leser toon goeie interpretasie wat daarop dui dat die leser die teks verstaan.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Gehoor se reaksie meestal positief. </w:t>
            </w: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 w:rsidRPr="00326094">
              <w:rPr>
                <w:rFonts w:ascii="Arial Narrow" w:eastAsia="Times New Roman" w:hAnsi="Arial Narrow"/>
                <w:sz w:val="16"/>
                <w:szCs w:val="24"/>
                <w:lang w:val="af-ZA"/>
              </w:rPr>
              <w:t xml:space="preserve"> </w:t>
            </w: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(5)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Redelike interpretasie en begrip van teks.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bCs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bCs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bCs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Cs/>
                <w:sz w:val="16"/>
                <w:szCs w:val="16"/>
                <w:lang w:val="af-ZA"/>
              </w:rPr>
              <w:t xml:space="preserve">Meeste van gehoor toon  belangstelling in teks. </w:t>
            </w: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(4)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Verstaan teks gedeeltelik en interpretasie is nie duidelik nie.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Sommige lede van gehoor toon belangstelling in teks.</w:t>
            </w: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(3)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Leser verstaan nie altyd wat gelees word nie.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Gehoor nie geïnteresseerd nie. </w:t>
            </w: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 w:rsidRPr="00326094">
              <w:rPr>
                <w:rFonts w:ascii="Arial Narrow" w:eastAsia="Times New Roman" w:hAnsi="Arial Narrow"/>
                <w:sz w:val="16"/>
                <w:szCs w:val="24"/>
                <w:lang w:val="af-ZA"/>
              </w:rPr>
              <w:t xml:space="preserve"> </w:t>
            </w: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(2)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Dit is duidelik dat leser omtrent of glad nie die teks verstaan nie.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(1)</w:t>
            </w:r>
          </w:p>
        </w:tc>
      </w:tr>
      <w:tr w:rsidR="00520060" w:rsidRPr="00326094" w:rsidTr="00A53504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 xml:space="preserve">Gebruik stem- en leesvaardighede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Vlot, ekspressiewe lees.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Gebruik pouses goed.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Tempo word gevarieer volgens die vereistes van die teks.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 </w:t>
            </w:r>
          </w:p>
          <w:p w:rsidR="00520060" w:rsidRPr="00326094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Uitstekende stemprojeksie en hoorbaarheid.</w:t>
            </w:r>
            <w:r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  </w:t>
            </w: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(7)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Lees vlot.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Gebruik pouses.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Soms variasie in tempo  op die regte plek.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Baie goeie stemprojeksie en hoorbaarheid.</w:t>
            </w: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(6)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Lees vlot met geringe afwykings.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Gebruik pouses.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Soms variasie in tempo.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Goeie stemprojeksie en hoorbaarheid.</w:t>
            </w: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(5)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Lees redelik vlot met geringe huiwering.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Gebruik pouses redelik gepas.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Geen variasie in tempo nie, tempo nie hinderlik vinnig of stadig nie.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Redelike stemprojeksie en hoorbaarheid</w:t>
            </w:r>
            <w:r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   </w:t>
            </w: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(4)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Lees nie vlot nie.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Voldoende gebruik van pouses.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Tempo soms te vinnig of te stadig.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Kan meestal gehoor word.</w:t>
            </w: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(3)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Lees so stotterend dat betekenis verlore raak.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Min bewyse van gebruik van pouses.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Tempo meestal te vinnig of te stadig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Swak projeksie van stem, nie altyd hoorbaar nie.</w:t>
            </w:r>
            <w:r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 </w:t>
            </w: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(2)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Stotterende lees, betekenis soms verlore.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Geen gebruik van pouses nie.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Lees baie vinnig of baie stadig.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Onhoorbaar. </w:t>
            </w:r>
          </w:p>
          <w:p w:rsidR="00520060" w:rsidRPr="00326094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 w:rsidRPr="00326094">
              <w:rPr>
                <w:rFonts w:ascii="Arial Narrow" w:eastAsia="Times New Roman" w:hAnsi="Arial Narrow"/>
                <w:sz w:val="16"/>
                <w:szCs w:val="24"/>
                <w:lang w:val="af-ZA"/>
              </w:rPr>
              <w:t xml:space="preserve"> </w:t>
            </w: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(1)</w:t>
            </w:r>
          </w:p>
        </w:tc>
      </w:tr>
      <w:tr w:rsidR="00520060" w:rsidRPr="00326094" w:rsidTr="00A53504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 xml:space="preserve">Gebruik van gebare, lyftaal en gesigsuitdrukking.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Uitstekende en gepaste oogkontak.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Gebare, gesigsuitdrukking en lyftaal word effektief gebruik om betekenis te versterk. </w:t>
            </w: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 xml:space="preserve"> (6)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Baie goeie oogkontak.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Gebare, gesigsuitdrukking en lyftaal word  gepas gebruik om betekenis te versterk.</w:t>
            </w:r>
            <w:r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 </w:t>
            </w: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(5)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Goeie oogkontak.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Gebare, gesigsuitdrukking en lyftaal word gebruik om betekenis te versterk. </w:t>
            </w: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 w:rsidRPr="00326094">
              <w:rPr>
                <w:rFonts w:ascii="Arial Narrow" w:eastAsia="Times New Roman" w:hAnsi="Arial Narrow"/>
                <w:sz w:val="16"/>
                <w:szCs w:val="24"/>
                <w:lang w:val="af-ZA"/>
              </w:rPr>
              <w:t xml:space="preserve"> </w:t>
            </w:r>
          </w:p>
          <w:p w:rsidR="00520060" w:rsidRPr="00326094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>
              <w:rPr>
                <w:rFonts w:ascii="Arial Narrow" w:eastAsia="Times New Roman" w:hAnsi="Arial Narrow"/>
                <w:sz w:val="16"/>
                <w:szCs w:val="24"/>
                <w:lang w:val="af-ZA"/>
              </w:rPr>
              <w:t>(</w:t>
            </w: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4)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Goeie oogkontak.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Gepaste gebare, gesigsuitdrukking en lyftaal word gereeld gebruik om betekenis te versterk. </w:t>
            </w: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(3)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Bewuste poging om oogkontak te maak.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Soms bewyse van gepaste gebare, gesigsuitdrukking en lyftaal om betekenis te versterk.</w:t>
            </w: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(2)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Oogkontak is onsuksesvol.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Baie min gebare, gesigsuitdrukking en lyftaal word gebruik. Tekens van senuweeagtige gebare. </w:t>
            </w: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(1)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Geen oogkontak nie.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Steurende en ontoepaslike gebare en lyftaal. </w:t>
            </w: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(1</w:t>
            </w: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)</w:t>
            </w:r>
          </w:p>
        </w:tc>
      </w:tr>
      <w:tr w:rsidR="00520060" w:rsidRPr="00326094" w:rsidTr="00A53504">
        <w:trPr>
          <w:trHeight w:val="155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326094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Keuse van teks en voorbereiding. (keuse slegs van toepassing wanneer leerder eie teks vir voorbereide lees kies)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Gepaste teks wat ‘n sterk aanslag op gehoor maak.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Leser is baie goed voorbereid. Lees met  selfvertroue en entoesiasme.  </w:t>
            </w: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(5)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Gepaste teks vir gehoor.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Leser is  goed voorbereid en lees met selfvertroue.  </w:t>
            </w: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(4)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Gekose teks meestal gepas vir gehoor.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Leser is  voorbereid en lees met selfvertroue.   </w:t>
            </w: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(3)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Taal van teks redelik gepas vir gehoor.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Leser is bekend met teks en het poging aangewend om voor te berei.  </w:t>
            </w: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(2)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Teks nie eintlik vir sommige lede van gehoor interessant nie.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Leser is bekend met teks, gebrekkige voorbereiding is duidelik.</w:t>
            </w:r>
            <w:r w:rsidRPr="00326094">
              <w:rPr>
                <w:rFonts w:ascii="Arial Narrow" w:eastAsia="Times New Roman" w:hAnsi="Arial Narrow"/>
                <w:sz w:val="16"/>
                <w:szCs w:val="24"/>
                <w:lang w:val="af-ZA"/>
              </w:rPr>
              <w:t xml:space="preserve"> </w:t>
            </w: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(2)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Nie geskikte teks vir hardoplees nie, gehoor nie geïnteresseerd nie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Leser mag teks gelees het, maar het nie teks vir aanbieding voorberei nie.</w:t>
            </w:r>
            <w:r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 </w:t>
            </w: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" w:eastAsia="Times New Roman" w:hAnsi="Arial" w:cs="Arial"/>
                <w:b/>
                <w:sz w:val="16"/>
                <w:szCs w:val="16"/>
                <w:lang w:val="af-ZA"/>
              </w:rPr>
              <w:t>(1)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Onvanpaste teks en taalvlak. </w:t>
            </w: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  <w:p w:rsidR="00520060" w:rsidRPr="00326094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  <w:r w:rsidRPr="00326094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 xml:space="preserve">Geen bewys van enige voorbereiding nie.  </w:t>
            </w: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Default="00520060" w:rsidP="00A53504">
            <w:pPr>
              <w:rPr>
                <w:rFonts w:ascii="Arial Narrow" w:eastAsia="Times New Roman" w:hAnsi="Arial Narrow"/>
                <w:sz w:val="16"/>
                <w:szCs w:val="24"/>
                <w:lang w:val="af-ZA"/>
              </w:rPr>
            </w:pPr>
          </w:p>
          <w:p w:rsidR="00520060" w:rsidRPr="00D91215" w:rsidRDefault="00520060" w:rsidP="00A53504">
            <w:pPr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</w:pPr>
            <w:r w:rsidRPr="00D91215">
              <w:rPr>
                <w:rFonts w:ascii="Arial Narrow" w:eastAsia="Times New Roman" w:hAnsi="Arial Narrow"/>
                <w:b/>
                <w:sz w:val="16"/>
                <w:szCs w:val="24"/>
                <w:lang w:val="af-ZA"/>
              </w:rPr>
              <w:t>(1)</w:t>
            </w:r>
          </w:p>
        </w:tc>
      </w:tr>
    </w:tbl>
    <w:p w:rsidR="002A31EC" w:rsidRDefault="007F35E6" w:rsidP="00C83008">
      <w:pPr>
        <w:spacing w:after="120"/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 w:rsidRPr="007F35E6">
        <w:rPr>
          <w:rFonts w:ascii="Arial" w:hAnsi="Arial" w:cs="Arial"/>
          <w:sz w:val="24"/>
          <w:szCs w:val="24"/>
        </w:rPr>
        <w:t xml:space="preserve"> </w:t>
      </w:r>
      <w:r w:rsidRPr="007F35E6">
        <w:rPr>
          <w:rFonts w:ascii="Arial" w:hAnsi="Arial" w:cs="Arial"/>
          <w:b/>
          <w:i/>
          <w:sz w:val="24"/>
          <w:szCs w:val="24"/>
        </w:rPr>
        <w:t>25</w:t>
      </w:r>
      <w:r>
        <w:rPr>
          <w:rFonts w:ascii="Arial" w:hAnsi="Arial" w:cs="Arial"/>
          <w:b/>
          <w:i/>
          <w:sz w:val="24"/>
          <w:szCs w:val="24"/>
        </w:rPr>
        <w:t xml:space="preserve"> punte</w:t>
      </w:r>
    </w:p>
    <w:sectPr w:rsidR="002A31EC" w:rsidSect="00326094">
      <w:pgSz w:w="15840" w:h="12240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6B" w:rsidRDefault="0051606B" w:rsidP="00681F28">
      <w:r>
        <w:separator/>
      </w:r>
    </w:p>
  </w:endnote>
  <w:endnote w:type="continuationSeparator" w:id="0">
    <w:p w:rsidR="0051606B" w:rsidRDefault="0051606B" w:rsidP="0068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6B" w:rsidRDefault="0051606B" w:rsidP="00681F28">
      <w:r>
        <w:separator/>
      </w:r>
    </w:p>
  </w:footnote>
  <w:footnote w:type="continuationSeparator" w:id="0">
    <w:p w:rsidR="0051606B" w:rsidRDefault="0051606B" w:rsidP="00681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E5" w:rsidRDefault="006D2BE5">
    <w:pPr>
      <w:pStyle w:val="Header"/>
      <w:jc w:val="center"/>
    </w:pPr>
  </w:p>
  <w:sdt>
    <w:sdtPr>
      <w:id w:val="-204736067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D2BE5" w:rsidRDefault="00D729AF">
        <w:pPr>
          <w:pStyle w:val="Header"/>
          <w:jc w:val="center"/>
          <w:rPr>
            <w:rFonts w:ascii="Arial" w:hAnsi="Arial" w:cs="Arial"/>
            <w:noProof/>
            <w:sz w:val="20"/>
            <w:szCs w:val="20"/>
          </w:rPr>
        </w:pPr>
        <w:r w:rsidRPr="00971A2C">
          <w:rPr>
            <w:rFonts w:ascii="Arial" w:hAnsi="Arial" w:cs="Arial"/>
            <w:sz w:val="20"/>
            <w:szCs w:val="20"/>
          </w:rPr>
          <w:fldChar w:fldCharType="begin"/>
        </w:r>
        <w:r w:rsidR="00971A2C" w:rsidRPr="00971A2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71A2C">
          <w:rPr>
            <w:rFonts w:ascii="Arial" w:hAnsi="Arial" w:cs="Arial"/>
            <w:sz w:val="20"/>
            <w:szCs w:val="20"/>
          </w:rPr>
          <w:fldChar w:fldCharType="separate"/>
        </w:r>
        <w:r w:rsidR="00C83008">
          <w:rPr>
            <w:rFonts w:ascii="Arial" w:hAnsi="Arial" w:cs="Arial"/>
            <w:noProof/>
            <w:sz w:val="20"/>
            <w:szCs w:val="20"/>
          </w:rPr>
          <w:t>2</w:t>
        </w:r>
        <w:r w:rsidRPr="00971A2C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:rsidR="00971A2C" w:rsidRPr="00971A2C" w:rsidRDefault="004C10A7" w:rsidP="006D2BE5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>Gr 11</w:t>
        </w:r>
        <w:r w:rsidR="00371E79">
          <w:rPr>
            <w:rFonts w:ascii="Arial" w:hAnsi="Arial" w:cs="Arial"/>
            <w:noProof/>
            <w:sz w:val="20"/>
            <w:szCs w:val="20"/>
          </w:rPr>
          <w:t xml:space="preserve"> </w:t>
        </w:r>
        <w:r w:rsidR="006D2BE5">
          <w:rPr>
            <w:rFonts w:ascii="Arial" w:hAnsi="Arial" w:cs="Arial"/>
            <w:noProof/>
            <w:sz w:val="20"/>
            <w:szCs w:val="20"/>
          </w:rPr>
          <w:t>Afr</w:t>
        </w:r>
        <w:r w:rsidR="00791FEF">
          <w:rPr>
            <w:rFonts w:ascii="Arial" w:hAnsi="Arial" w:cs="Arial"/>
            <w:noProof/>
            <w:sz w:val="20"/>
            <w:szCs w:val="20"/>
          </w:rPr>
          <w:t xml:space="preserve"> </w:t>
        </w:r>
        <w:r w:rsidR="007A3806">
          <w:rPr>
            <w:rFonts w:ascii="Arial" w:hAnsi="Arial" w:cs="Arial"/>
            <w:noProof/>
            <w:sz w:val="20"/>
            <w:szCs w:val="20"/>
          </w:rPr>
          <w:t>T</w:t>
        </w:r>
        <w:r w:rsidR="00791FEF">
          <w:rPr>
            <w:rFonts w:ascii="Arial" w:hAnsi="Arial" w:cs="Arial"/>
            <w:noProof/>
            <w:sz w:val="20"/>
            <w:szCs w:val="20"/>
          </w:rPr>
          <w:t>AT</w:t>
        </w:r>
        <w:r w:rsidR="008910FE">
          <w:rPr>
            <w:rFonts w:ascii="Arial" w:hAnsi="Arial" w:cs="Arial"/>
            <w:noProof/>
            <w:sz w:val="20"/>
            <w:szCs w:val="20"/>
          </w:rPr>
          <w:t xml:space="preserve">                                                    </w:t>
        </w:r>
        <w:r w:rsidR="00981F53">
          <w:rPr>
            <w:rFonts w:ascii="Arial" w:hAnsi="Arial" w:cs="Arial"/>
            <w:noProof/>
            <w:sz w:val="20"/>
            <w:szCs w:val="20"/>
          </w:rPr>
          <w:t>T</w:t>
        </w:r>
        <w:r w:rsidR="00791FEF">
          <w:rPr>
            <w:rFonts w:ascii="Arial" w:hAnsi="Arial" w:cs="Arial"/>
            <w:noProof/>
            <w:sz w:val="20"/>
            <w:szCs w:val="20"/>
          </w:rPr>
          <w:t xml:space="preserve">aak </w:t>
        </w:r>
        <w:r w:rsidR="00652C42">
          <w:rPr>
            <w:rFonts w:ascii="Arial" w:hAnsi="Arial" w:cs="Arial"/>
            <w:noProof/>
            <w:sz w:val="20"/>
            <w:szCs w:val="20"/>
          </w:rPr>
          <w:t>8</w:t>
        </w:r>
        <w:r w:rsidR="006D2BE5">
          <w:rPr>
            <w:rFonts w:ascii="Arial" w:hAnsi="Arial" w:cs="Arial"/>
            <w:noProof/>
            <w:sz w:val="20"/>
            <w:szCs w:val="20"/>
          </w:rPr>
          <w:tab/>
        </w:r>
        <w:r w:rsidR="00652C42">
          <w:rPr>
            <w:rFonts w:ascii="Arial" w:hAnsi="Arial" w:cs="Arial"/>
            <w:noProof/>
            <w:sz w:val="20"/>
            <w:szCs w:val="20"/>
          </w:rPr>
          <w:t>201</w:t>
        </w:r>
        <w:r w:rsidR="00981F53">
          <w:rPr>
            <w:rFonts w:ascii="Arial" w:hAnsi="Arial" w:cs="Arial"/>
            <w:noProof/>
            <w:sz w:val="20"/>
            <w:szCs w:val="20"/>
          </w:rPr>
          <w:t>7</w:t>
        </w:r>
      </w:p>
    </w:sdtContent>
  </w:sdt>
  <w:p w:rsidR="00681F28" w:rsidRDefault="00681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18B"/>
      </v:shape>
    </w:pict>
  </w:numPicBullet>
  <w:abstractNum w:abstractNumId="0">
    <w:nsid w:val="0A9D4E0E"/>
    <w:multiLevelType w:val="hybridMultilevel"/>
    <w:tmpl w:val="67BAB1F4"/>
    <w:lvl w:ilvl="0" w:tplc="1C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3911CD"/>
    <w:multiLevelType w:val="hybridMultilevel"/>
    <w:tmpl w:val="E77ACF6E"/>
    <w:lvl w:ilvl="0" w:tplc="040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>
    <w:nsid w:val="10B77F41"/>
    <w:multiLevelType w:val="hybridMultilevel"/>
    <w:tmpl w:val="5BB24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573E1"/>
    <w:multiLevelType w:val="multilevel"/>
    <w:tmpl w:val="ACB66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B40F1A"/>
    <w:multiLevelType w:val="hybridMultilevel"/>
    <w:tmpl w:val="B4C68016"/>
    <w:lvl w:ilvl="0" w:tplc="DDFA767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605AE"/>
    <w:multiLevelType w:val="hybridMultilevel"/>
    <w:tmpl w:val="3F760372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71569"/>
    <w:multiLevelType w:val="hybridMultilevel"/>
    <w:tmpl w:val="7FF418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46A2B"/>
    <w:multiLevelType w:val="hybridMultilevel"/>
    <w:tmpl w:val="9B4EAD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634331D"/>
    <w:multiLevelType w:val="multilevel"/>
    <w:tmpl w:val="1BBE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02A3B"/>
    <w:multiLevelType w:val="hybridMultilevel"/>
    <w:tmpl w:val="A8265B1A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F2BE0"/>
    <w:multiLevelType w:val="hybridMultilevel"/>
    <w:tmpl w:val="D07E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05D2F"/>
    <w:multiLevelType w:val="hybridMultilevel"/>
    <w:tmpl w:val="7338CE80"/>
    <w:lvl w:ilvl="0" w:tplc="B81EC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A446B81A">
      <w:numFmt w:val="none"/>
      <w:lvlText w:val=""/>
      <w:lvlJc w:val="left"/>
      <w:pPr>
        <w:tabs>
          <w:tab w:val="num" w:pos="360"/>
        </w:tabs>
      </w:pPr>
    </w:lvl>
    <w:lvl w:ilvl="2" w:tplc="5580A8C6">
      <w:numFmt w:val="none"/>
      <w:lvlText w:val=""/>
      <w:lvlJc w:val="left"/>
      <w:pPr>
        <w:tabs>
          <w:tab w:val="num" w:pos="360"/>
        </w:tabs>
      </w:pPr>
    </w:lvl>
    <w:lvl w:ilvl="3" w:tplc="483485CC">
      <w:numFmt w:val="none"/>
      <w:lvlText w:val=""/>
      <w:lvlJc w:val="left"/>
      <w:pPr>
        <w:tabs>
          <w:tab w:val="num" w:pos="360"/>
        </w:tabs>
      </w:pPr>
    </w:lvl>
    <w:lvl w:ilvl="4" w:tplc="8C7AB44A">
      <w:numFmt w:val="none"/>
      <w:lvlText w:val=""/>
      <w:lvlJc w:val="left"/>
      <w:pPr>
        <w:tabs>
          <w:tab w:val="num" w:pos="360"/>
        </w:tabs>
      </w:pPr>
    </w:lvl>
    <w:lvl w:ilvl="5" w:tplc="07C6962C">
      <w:numFmt w:val="none"/>
      <w:lvlText w:val=""/>
      <w:lvlJc w:val="left"/>
      <w:pPr>
        <w:tabs>
          <w:tab w:val="num" w:pos="360"/>
        </w:tabs>
      </w:pPr>
    </w:lvl>
    <w:lvl w:ilvl="6" w:tplc="AA784BC8">
      <w:numFmt w:val="none"/>
      <w:lvlText w:val=""/>
      <w:lvlJc w:val="left"/>
      <w:pPr>
        <w:tabs>
          <w:tab w:val="num" w:pos="360"/>
        </w:tabs>
      </w:pPr>
    </w:lvl>
    <w:lvl w:ilvl="7" w:tplc="CE2C0B66">
      <w:numFmt w:val="none"/>
      <w:lvlText w:val=""/>
      <w:lvlJc w:val="left"/>
      <w:pPr>
        <w:tabs>
          <w:tab w:val="num" w:pos="360"/>
        </w:tabs>
      </w:pPr>
    </w:lvl>
    <w:lvl w:ilvl="8" w:tplc="C39E3F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1614215"/>
    <w:multiLevelType w:val="multilevel"/>
    <w:tmpl w:val="C4581A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1F4261F"/>
    <w:multiLevelType w:val="hybridMultilevel"/>
    <w:tmpl w:val="7FA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745E9"/>
    <w:multiLevelType w:val="hybridMultilevel"/>
    <w:tmpl w:val="5198AB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F0401"/>
    <w:multiLevelType w:val="hybridMultilevel"/>
    <w:tmpl w:val="CD5CD6FA"/>
    <w:lvl w:ilvl="0" w:tplc="3D5A3472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7B4909"/>
    <w:multiLevelType w:val="hybridMultilevel"/>
    <w:tmpl w:val="5F888102"/>
    <w:lvl w:ilvl="0" w:tplc="04090001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17">
    <w:nsid w:val="72D233F8"/>
    <w:multiLevelType w:val="hybridMultilevel"/>
    <w:tmpl w:val="00E2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66CE"/>
    <w:multiLevelType w:val="hybridMultilevel"/>
    <w:tmpl w:val="8D22E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7035C5"/>
    <w:multiLevelType w:val="hybridMultilevel"/>
    <w:tmpl w:val="2B7CB61A"/>
    <w:lvl w:ilvl="0" w:tplc="1C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A647DA"/>
    <w:multiLevelType w:val="multilevel"/>
    <w:tmpl w:val="63D42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8"/>
  </w:num>
  <w:num w:numId="8">
    <w:abstractNumId w:val="7"/>
  </w:num>
  <w:num w:numId="9">
    <w:abstractNumId w:val="16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7"/>
  </w:num>
  <w:num w:numId="15">
    <w:abstractNumId w:val="11"/>
  </w:num>
  <w:num w:numId="16">
    <w:abstractNumId w:val="0"/>
  </w:num>
  <w:num w:numId="17">
    <w:abstractNumId w:val="19"/>
  </w:num>
  <w:num w:numId="18">
    <w:abstractNumId w:val="8"/>
  </w:num>
  <w:num w:numId="19">
    <w:abstractNumId w:val="6"/>
  </w:num>
  <w:num w:numId="20">
    <w:abstractNumId w:val="14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FC"/>
    <w:rsid w:val="00021C22"/>
    <w:rsid w:val="00031FFA"/>
    <w:rsid w:val="00033208"/>
    <w:rsid w:val="000523D0"/>
    <w:rsid w:val="00055C51"/>
    <w:rsid w:val="0008300B"/>
    <w:rsid w:val="00083A36"/>
    <w:rsid w:val="00091EB9"/>
    <w:rsid w:val="00096717"/>
    <w:rsid w:val="000A57A5"/>
    <w:rsid w:val="000C3583"/>
    <w:rsid w:val="000C3584"/>
    <w:rsid w:val="000D3908"/>
    <w:rsid w:val="000E4967"/>
    <w:rsid w:val="000E7F6A"/>
    <w:rsid w:val="001127F8"/>
    <w:rsid w:val="00121B3F"/>
    <w:rsid w:val="001227DE"/>
    <w:rsid w:val="00135C86"/>
    <w:rsid w:val="00142744"/>
    <w:rsid w:val="00170A74"/>
    <w:rsid w:val="0018157D"/>
    <w:rsid w:val="0018193E"/>
    <w:rsid w:val="00184B0C"/>
    <w:rsid w:val="00190A15"/>
    <w:rsid w:val="001B7137"/>
    <w:rsid w:val="001E4DB5"/>
    <w:rsid w:val="001E5C63"/>
    <w:rsid w:val="002113A7"/>
    <w:rsid w:val="00242258"/>
    <w:rsid w:val="002645E4"/>
    <w:rsid w:val="002A31EC"/>
    <w:rsid w:val="002C05FE"/>
    <w:rsid w:val="002C5266"/>
    <w:rsid w:val="002D0E24"/>
    <w:rsid w:val="002F6842"/>
    <w:rsid w:val="00300EFF"/>
    <w:rsid w:val="00326094"/>
    <w:rsid w:val="00334DA4"/>
    <w:rsid w:val="00337190"/>
    <w:rsid w:val="0035649D"/>
    <w:rsid w:val="0037040B"/>
    <w:rsid w:val="00371E50"/>
    <w:rsid w:val="00371E79"/>
    <w:rsid w:val="00383A41"/>
    <w:rsid w:val="00383DCA"/>
    <w:rsid w:val="00386449"/>
    <w:rsid w:val="003A3764"/>
    <w:rsid w:val="003D0D8F"/>
    <w:rsid w:val="003D4A6E"/>
    <w:rsid w:val="003E3610"/>
    <w:rsid w:val="00413B5A"/>
    <w:rsid w:val="00417060"/>
    <w:rsid w:val="00417B68"/>
    <w:rsid w:val="00421FD2"/>
    <w:rsid w:val="00421FE4"/>
    <w:rsid w:val="0042538E"/>
    <w:rsid w:val="00425FA9"/>
    <w:rsid w:val="0043306A"/>
    <w:rsid w:val="004715BC"/>
    <w:rsid w:val="00472A29"/>
    <w:rsid w:val="00476FFC"/>
    <w:rsid w:val="00483407"/>
    <w:rsid w:val="004A5C98"/>
    <w:rsid w:val="004C10A7"/>
    <w:rsid w:val="004C3D3B"/>
    <w:rsid w:val="004D3DD7"/>
    <w:rsid w:val="004E46BD"/>
    <w:rsid w:val="004E47BF"/>
    <w:rsid w:val="004F0166"/>
    <w:rsid w:val="004F15E6"/>
    <w:rsid w:val="004F700A"/>
    <w:rsid w:val="005041AA"/>
    <w:rsid w:val="0051606B"/>
    <w:rsid w:val="00520060"/>
    <w:rsid w:val="00554F5B"/>
    <w:rsid w:val="0058348E"/>
    <w:rsid w:val="00597276"/>
    <w:rsid w:val="005A3507"/>
    <w:rsid w:val="005B68C2"/>
    <w:rsid w:val="005C7B70"/>
    <w:rsid w:val="005D01F8"/>
    <w:rsid w:val="005E08BF"/>
    <w:rsid w:val="005E0E3E"/>
    <w:rsid w:val="005E5C00"/>
    <w:rsid w:val="005E5E4B"/>
    <w:rsid w:val="005F680D"/>
    <w:rsid w:val="00606406"/>
    <w:rsid w:val="006132B4"/>
    <w:rsid w:val="00624FF2"/>
    <w:rsid w:val="00637678"/>
    <w:rsid w:val="00641D85"/>
    <w:rsid w:val="00647E43"/>
    <w:rsid w:val="00652C42"/>
    <w:rsid w:val="006571E5"/>
    <w:rsid w:val="00681D16"/>
    <w:rsid w:val="00681F28"/>
    <w:rsid w:val="00683FDD"/>
    <w:rsid w:val="006A0568"/>
    <w:rsid w:val="006C12A1"/>
    <w:rsid w:val="006C4224"/>
    <w:rsid w:val="006D2964"/>
    <w:rsid w:val="006D2BE5"/>
    <w:rsid w:val="006E741F"/>
    <w:rsid w:val="0073565C"/>
    <w:rsid w:val="007552F9"/>
    <w:rsid w:val="007564E4"/>
    <w:rsid w:val="00761606"/>
    <w:rsid w:val="00776F57"/>
    <w:rsid w:val="00791FEF"/>
    <w:rsid w:val="00794362"/>
    <w:rsid w:val="007943BF"/>
    <w:rsid w:val="007A3806"/>
    <w:rsid w:val="007A565B"/>
    <w:rsid w:val="007B184E"/>
    <w:rsid w:val="007F015A"/>
    <w:rsid w:val="007F1119"/>
    <w:rsid w:val="007F35E6"/>
    <w:rsid w:val="00806FF3"/>
    <w:rsid w:val="00825431"/>
    <w:rsid w:val="00831609"/>
    <w:rsid w:val="00866D61"/>
    <w:rsid w:val="00867C38"/>
    <w:rsid w:val="00882FC4"/>
    <w:rsid w:val="00885FB2"/>
    <w:rsid w:val="00887FC5"/>
    <w:rsid w:val="008910FE"/>
    <w:rsid w:val="00897827"/>
    <w:rsid w:val="008A01D6"/>
    <w:rsid w:val="008A464D"/>
    <w:rsid w:val="008C57D5"/>
    <w:rsid w:val="008E0E56"/>
    <w:rsid w:val="008F2841"/>
    <w:rsid w:val="00906B85"/>
    <w:rsid w:val="00915A38"/>
    <w:rsid w:val="009178DD"/>
    <w:rsid w:val="00945653"/>
    <w:rsid w:val="00963385"/>
    <w:rsid w:val="00966045"/>
    <w:rsid w:val="00970988"/>
    <w:rsid w:val="00971A2C"/>
    <w:rsid w:val="00975797"/>
    <w:rsid w:val="00981F53"/>
    <w:rsid w:val="0099254F"/>
    <w:rsid w:val="00994290"/>
    <w:rsid w:val="009B0CAF"/>
    <w:rsid w:val="009B1843"/>
    <w:rsid w:val="009B5A73"/>
    <w:rsid w:val="009F6155"/>
    <w:rsid w:val="00A003A2"/>
    <w:rsid w:val="00A11140"/>
    <w:rsid w:val="00A17872"/>
    <w:rsid w:val="00A229D1"/>
    <w:rsid w:val="00A656B3"/>
    <w:rsid w:val="00A7313C"/>
    <w:rsid w:val="00A759D3"/>
    <w:rsid w:val="00A90F77"/>
    <w:rsid w:val="00AB13A0"/>
    <w:rsid w:val="00AC5AC8"/>
    <w:rsid w:val="00AE0FCD"/>
    <w:rsid w:val="00AE296F"/>
    <w:rsid w:val="00AF0484"/>
    <w:rsid w:val="00AF0F5E"/>
    <w:rsid w:val="00B066F4"/>
    <w:rsid w:val="00B07E5D"/>
    <w:rsid w:val="00B1171B"/>
    <w:rsid w:val="00B32B4A"/>
    <w:rsid w:val="00B46F83"/>
    <w:rsid w:val="00B604DD"/>
    <w:rsid w:val="00B65FE0"/>
    <w:rsid w:val="00B825F7"/>
    <w:rsid w:val="00BA3886"/>
    <w:rsid w:val="00BA3B68"/>
    <w:rsid w:val="00BB3EAA"/>
    <w:rsid w:val="00BB7751"/>
    <w:rsid w:val="00BB7A9C"/>
    <w:rsid w:val="00BC2F1E"/>
    <w:rsid w:val="00BC63BD"/>
    <w:rsid w:val="00BD0B5F"/>
    <w:rsid w:val="00BD19D5"/>
    <w:rsid w:val="00C062C5"/>
    <w:rsid w:val="00C12EE6"/>
    <w:rsid w:val="00C43F0A"/>
    <w:rsid w:val="00C60118"/>
    <w:rsid w:val="00C62C00"/>
    <w:rsid w:val="00C83008"/>
    <w:rsid w:val="00C92BF4"/>
    <w:rsid w:val="00C97F3C"/>
    <w:rsid w:val="00CC1FF8"/>
    <w:rsid w:val="00CD3741"/>
    <w:rsid w:val="00CE2919"/>
    <w:rsid w:val="00CF25F9"/>
    <w:rsid w:val="00CF58ED"/>
    <w:rsid w:val="00CF6241"/>
    <w:rsid w:val="00D04A99"/>
    <w:rsid w:val="00D07663"/>
    <w:rsid w:val="00D52E4D"/>
    <w:rsid w:val="00D729AF"/>
    <w:rsid w:val="00D8004C"/>
    <w:rsid w:val="00D80B07"/>
    <w:rsid w:val="00D80CBE"/>
    <w:rsid w:val="00D92EEB"/>
    <w:rsid w:val="00D9326F"/>
    <w:rsid w:val="00D94A3C"/>
    <w:rsid w:val="00DB66BF"/>
    <w:rsid w:val="00DF4B27"/>
    <w:rsid w:val="00DF5C30"/>
    <w:rsid w:val="00E408C6"/>
    <w:rsid w:val="00E51075"/>
    <w:rsid w:val="00E52D05"/>
    <w:rsid w:val="00E623E1"/>
    <w:rsid w:val="00E71C95"/>
    <w:rsid w:val="00E87852"/>
    <w:rsid w:val="00EA49BD"/>
    <w:rsid w:val="00EB4163"/>
    <w:rsid w:val="00ED5F31"/>
    <w:rsid w:val="00EF3002"/>
    <w:rsid w:val="00EF3733"/>
    <w:rsid w:val="00F211FB"/>
    <w:rsid w:val="00F3091A"/>
    <w:rsid w:val="00F443CF"/>
    <w:rsid w:val="00F5536B"/>
    <w:rsid w:val="00F70B56"/>
    <w:rsid w:val="00FA593E"/>
    <w:rsid w:val="00FD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0089220-D2A6-4C68-AD6D-381AD08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D6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76FFC"/>
    <w:pPr>
      <w:spacing w:before="100" w:beforeAutospacing="1" w:after="130"/>
      <w:outlineLvl w:val="0"/>
    </w:pPr>
    <w:rPr>
      <w:rFonts w:ascii="Times New Roman" w:eastAsia="Times New Roman" w:hAnsi="Times New Roman"/>
      <w:b/>
      <w:bCs/>
      <w:kern w:val="36"/>
      <w:sz w:val="29"/>
      <w:szCs w:val="2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1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6FFC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styleId="Hyperlink">
    <w:name w:val="Hyperlink"/>
    <w:uiPriority w:val="99"/>
    <w:semiHidden/>
    <w:unhideWhenUsed/>
    <w:rsid w:val="00476FFC"/>
    <w:rPr>
      <w:b/>
      <w:bCs/>
      <w:strike w:val="0"/>
      <w:dstrike w:val="0"/>
      <w:color w:val="0E2E5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76FFC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block1">
    <w:name w:val="block1"/>
    <w:rsid w:val="00476FFC"/>
    <w:rPr>
      <w:vanish w:val="0"/>
      <w:webHidden w:val="0"/>
      <w:specVanish w:val="0"/>
    </w:rPr>
  </w:style>
  <w:style w:type="paragraph" w:customStyle="1" w:styleId="left">
    <w:name w:val="left"/>
    <w:basedOn w:val="Normal"/>
    <w:rsid w:val="00476FFC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476FFC"/>
    <w:pPr>
      <w:ind w:left="720"/>
      <w:contextualSpacing/>
    </w:pPr>
  </w:style>
  <w:style w:type="paragraph" w:customStyle="1" w:styleId="Style">
    <w:name w:val="Style"/>
    <w:rsid w:val="00D076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6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81F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1F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1F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1F2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43CF"/>
    <w:rPr>
      <w:color w:val="808080"/>
    </w:rPr>
  </w:style>
  <w:style w:type="paragraph" w:customStyle="1" w:styleId="Default">
    <w:name w:val="Default"/>
    <w:rsid w:val="00866D6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715BC"/>
    <w:pPr>
      <w:widowControl w:val="0"/>
      <w:adjustRightInd w:val="0"/>
      <w:spacing w:line="360" w:lineRule="atLeast"/>
      <w:jc w:val="center"/>
      <w:textAlignment w:val="baseline"/>
    </w:pPr>
    <w:rPr>
      <w:rFonts w:ascii="Comic Sans MS" w:eastAsia="Times New Roman" w:hAnsi="Comic Sans MS"/>
      <w:sz w:val="32"/>
      <w:szCs w:val="20"/>
      <w:lang w:eastAsia="en-ZA"/>
    </w:rPr>
  </w:style>
  <w:style w:type="character" w:customStyle="1" w:styleId="TitleChar">
    <w:name w:val="Title Char"/>
    <w:basedOn w:val="DefaultParagraphFont"/>
    <w:link w:val="Title"/>
    <w:rsid w:val="004715BC"/>
    <w:rPr>
      <w:rFonts w:ascii="Comic Sans MS" w:eastAsia="Times New Roman" w:hAnsi="Comic Sans MS"/>
      <w:sz w:val="32"/>
      <w:lang w:eastAsia="en-ZA"/>
    </w:rPr>
  </w:style>
  <w:style w:type="paragraph" w:customStyle="1" w:styleId="clrleft">
    <w:name w:val="clr_left"/>
    <w:basedOn w:val="Normal"/>
    <w:rsid w:val="007A3806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1D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oSpacing">
    <w:name w:val="No Spacing"/>
    <w:link w:val="NoSpacingChar"/>
    <w:uiPriority w:val="1"/>
    <w:qFormat/>
    <w:rsid w:val="00C83008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C8300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855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375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4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6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339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84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8524">
                              <w:marLeft w:val="0"/>
                              <w:marRight w:val="0"/>
                              <w:marTop w:val="5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7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B6B8-BF20-446E-99EE-3C45A53E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Links>
    <vt:vector size="18" baseType="variant"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http://www.facebook.com/apps/application.php?api_key=2a4fbfb8657f185ec08ebf428571849d</vt:lpwstr>
      </vt:variant>
      <vt:variant>
        <vt:lpwstr/>
      </vt:variant>
      <vt:variant>
        <vt:i4>2687098</vt:i4>
      </vt:variant>
      <vt:variant>
        <vt:i4>0</vt:i4>
      </vt:variant>
      <vt:variant>
        <vt:i4>0</vt:i4>
      </vt:variant>
      <vt:variant>
        <vt:i4>5</vt:i4>
      </vt:variant>
      <vt:variant>
        <vt:lpwstr>http://m.dieburger.com/</vt:lpwstr>
      </vt:variant>
      <vt:variant>
        <vt:lpwstr/>
      </vt:variant>
      <vt:variant>
        <vt:i4>983128</vt:i4>
      </vt:variant>
      <vt:variant>
        <vt:i4>-1</vt:i4>
      </vt:variant>
      <vt:variant>
        <vt:i4>1049</vt:i4>
      </vt:variant>
      <vt:variant>
        <vt:i4>4</vt:i4>
      </vt:variant>
      <vt:variant>
        <vt:lpwstr>http://www.dieburger.com/Galleries/Image/Fotos/Spotprente/Fred Mouton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Hubert Krynauw</cp:lastModifiedBy>
  <cp:revision>3</cp:revision>
  <cp:lastPrinted>2012-02-16T09:45:00Z</cp:lastPrinted>
  <dcterms:created xsi:type="dcterms:W3CDTF">2016-11-10T07:38:00Z</dcterms:created>
  <dcterms:modified xsi:type="dcterms:W3CDTF">2016-11-16T14:07:00Z</dcterms:modified>
</cp:coreProperties>
</file>