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317" w:rsidRDefault="000A4C7E" w:rsidP="000A4C7E">
      <w:pPr>
        <w:pStyle w:val="NoSpacing"/>
        <w:rPr>
          <w:rFonts w:ascii="Comic Sans MS" w:hAnsi="Comic Sans MS"/>
          <w:b/>
          <w:sz w:val="28"/>
        </w:rPr>
      </w:pPr>
      <w:r w:rsidRPr="000A4C7E">
        <w:rPr>
          <w:rFonts w:ascii="Comic Sans MS" w:hAnsi="Comic Sans MS"/>
          <w:b/>
          <w:sz w:val="28"/>
        </w:rPr>
        <w:t>Veertig sinkplate teen die suidewind – Dana Snyman</w:t>
      </w:r>
    </w:p>
    <w:p w:rsidR="000A4C7E" w:rsidRDefault="00942F6B" w:rsidP="000A4C7E">
      <w:pPr>
        <w:pStyle w:val="NoSpacing"/>
        <w:rPr>
          <w:rFonts w:ascii="Comic Sans MS" w:hAnsi="Comic Sans MS"/>
          <w:b/>
          <w:sz w:val="28"/>
        </w:rPr>
      </w:pPr>
      <w:r>
        <w:rPr>
          <w:rFonts w:ascii="Comic Sans MS" w:hAnsi="Comic Sans MS"/>
          <w:b/>
          <w:noProof/>
          <w:lang w:val="en-US"/>
        </w:rPr>
        <w:drawing>
          <wp:anchor distT="0" distB="0" distL="114300" distR="114300" simplePos="0" relativeHeight="251659776" behindDoc="1" locked="0" layoutInCell="1" allowOverlap="1" wp14:anchorId="7C82176A" wp14:editId="25C92CEE">
            <wp:simplePos x="0" y="0"/>
            <wp:positionH relativeFrom="margin">
              <wp:posOffset>4303395</wp:posOffset>
            </wp:positionH>
            <wp:positionV relativeFrom="margin">
              <wp:posOffset>340995</wp:posOffset>
            </wp:positionV>
            <wp:extent cx="2190750" cy="1809750"/>
            <wp:effectExtent l="0" t="0" r="0" b="0"/>
            <wp:wrapTight wrapText="bothSides">
              <wp:wrapPolygon edited="0">
                <wp:start x="8264" y="0"/>
                <wp:lineTo x="6762" y="682"/>
                <wp:lineTo x="2254" y="3411"/>
                <wp:lineTo x="376" y="7503"/>
                <wp:lineTo x="0" y="9549"/>
                <wp:lineTo x="0" y="11823"/>
                <wp:lineTo x="563" y="14779"/>
                <wp:lineTo x="3005" y="18417"/>
                <wp:lineTo x="3193" y="19099"/>
                <wp:lineTo x="8264" y="21373"/>
                <wp:lineTo x="9579" y="21373"/>
                <wp:lineTo x="11833" y="21373"/>
                <wp:lineTo x="13148" y="21373"/>
                <wp:lineTo x="18219" y="19099"/>
                <wp:lineTo x="18407" y="18417"/>
                <wp:lineTo x="20849" y="14779"/>
                <wp:lineTo x="21412" y="11823"/>
                <wp:lineTo x="21412" y="9549"/>
                <wp:lineTo x="21037" y="7503"/>
                <wp:lineTo x="19534" y="4547"/>
                <wp:lineTo x="19158" y="3411"/>
                <wp:lineTo x="14650" y="682"/>
                <wp:lineTo x="13148" y="0"/>
                <wp:lineTo x="826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ot.jpg"/>
                    <pic:cNvPicPr/>
                  </pic:nvPicPr>
                  <pic:blipFill>
                    <a:blip r:embed="rId4">
                      <a:extLst>
                        <a:ext uri="{28A0092B-C50C-407E-A947-70E740481C1C}">
                          <a14:useLocalDpi xmlns:a14="http://schemas.microsoft.com/office/drawing/2010/main" val="0"/>
                        </a:ext>
                      </a:extLst>
                    </a:blip>
                    <a:stretch>
                      <a:fillRect/>
                    </a:stretch>
                  </pic:blipFill>
                  <pic:spPr>
                    <a:xfrm>
                      <a:off x="0" y="0"/>
                      <a:ext cx="2190750" cy="180975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0A4C7E" w:rsidRDefault="000A4C7E" w:rsidP="000A4C7E">
      <w:pPr>
        <w:pStyle w:val="NoSpacing"/>
        <w:rPr>
          <w:rFonts w:ascii="Comic Sans MS" w:hAnsi="Comic Sans MS"/>
          <w:b/>
        </w:rPr>
      </w:pPr>
      <w:r>
        <w:rPr>
          <w:rFonts w:ascii="Comic Sans MS" w:hAnsi="Comic Sans MS"/>
          <w:b/>
        </w:rPr>
        <w:t>INLEIDING</w:t>
      </w:r>
    </w:p>
    <w:p w:rsidR="000A4C7E" w:rsidRDefault="00942F6B" w:rsidP="00942F6B">
      <w:pPr>
        <w:pStyle w:val="NoSpacing"/>
        <w:tabs>
          <w:tab w:val="left" w:pos="8955"/>
        </w:tabs>
        <w:rPr>
          <w:rFonts w:ascii="Comic Sans MS" w:hAnsi="Comic Sans MS"/>
          <w:b/>
        </w:rPr>
      </w:pPr>
      <w:r>
        <w:rPr>
          <w:rFonts w:ascii="Comic Sans MS" w:hAnsi="Comic Sans MS"/>
          <w:b/>
        </w:rPr>
        <w:tab/>
      </w:r>
    </w:p>
    <w:p w:rsidR="000A4C7E" w:rsidRDefault="00D349C3" w:rsidP="000A4C7E">
      <w:pPr>
        <w:pStyle w:val="NoSpacing"/>
        <w:rPr>
          <w:rFonts w:ascii="Comic Sans MS" w:hAnsi="Comic Sans MS"/>
        </w:rPr>
      </w:pPr>
      <w:r>
        <w:rPr>
          <w:rFonts w:ascii="Comic Sans MS" w:hAnsi="Comic Sans MS"/>
        </w:rPr>
        <w:t xml:space="preserve">Die verteller / skrywer het ‘n rol ogiesdraad vir hul tuinier, Johannes, </w:t>
      </w:r>
      <w:r w:rsidR="00DA75BD">
        <w:rPr>
          <w:rFonts w:ascii="Comic Sans MS" w:hAnsi="Comic Sans MS"/>
        </w:rPr>
        <w:t>by</w:t>
      </w:r>
      <w:r>
        <w:rPr>
          <w:rFonts w:ascii="Comic Sans MS" w:hAnsi="Comic Sans MS"/>
        </w:rPr>
        <w:t xml:space="preserve"> sy </w:t>
      </w:r>
      <w:r w:rsidR="00847458">
        <w:rPr>
          <w:rFonts w:ascii="Comic Sans MS" w:hAnsi="Comic Sans MS"/>
          <w:i/>
        </w:rPr>
        <w:t>makuku</w:t>
      </w:r>
      <w:r w:rsidR="00847458">
        <w:rPr>
          <w:rFonts w:ascii="Comic Sans MS" w:hAnsi="Comic Sans MS"/>
        </w:rPr>
        <w:t xml:space="preserve"> (</w:t>
      </w:r>
      <w:r w:rsidR="00847458">
        <w:rPr>
          <w:rFonts w:ascii="Comic Sans MS" w:hAnsi="Comic Sans MS"/>
          <w:i/>
        </w:rPr>
        <w:t>Shack</w:t>
      </w:r>
      <w:r w:rsidR="00847458">
        <w:rPr>
          <w:rFonts w:ascii="Comic Sans MS" w:hAnsi="Comic Sans MS"/>
        </w:rPr>
        <w:t>)</w:t>
      </w:r>
      <w:r>
        <w:rPr>
          <w:rFonts w:ascii="Comic Sans MS" w:hAnsi="Comic Sans MS"/>
        </w:rPr>
        <w:t xml:space="preserve"> in die </w:t>
      </w:r>
      <w:r>
        <w:rPr>
          <w:rFonts w:ascii="Comic Sans MS" w:hAnsi="Comic Sans MS"/>
          <w:i/>
        </w:rPr>
        <w:t>township</w:t>
      </w:r>
      <w:r w:rsidR="00D50C69">
        <w:rPr>
          <w:rFonts w:ascii="Comic Sans MS" w:hAnsi="Comic Sans MS"/>
        </w:rPr>
        <w:t xml:space="preserve"> Tshing buite Ventersdorp gaan aflaai. By Johannes se huis gekom, sien die verteller dat die sinkhuisie aanmekaar gesit is van verskillende kleure sinkplate en Johannes vertel vir die verteller die storie of geskiedenis van elke sinkplaat – waar dit vandaan kom en hoe hy dit in die hande gekry het.</w:t>
      </w:r>
    </w:p>
    <w:p w:rsidR="00DA75BD" w:rsidRDefault="00DA75BD" w:rsidP="000A4C7E">
      <w:pPr>
        <w:pStyle w:val="NoSpacing"/>
        <w:rPr>
          <w:rFonts w:ascii="Comic Sans MS" w:hAnsi="Comic Sans MS"/>
        </w:rPr>
      </w:pPr>
    </w:p>
    <w:p w:rsidR="00DA75BD" w:rsidRDefault="00DA75BD" w:rsidP="000A4C7E">
      <w:pPr>
        <w:pStyle w:val="NoSpacing"/>
        <w:rPr>
          <w:rFonts w:ascii="Comic Sans MS" w:hAnsi="Comic Sans MS"/>
        </w:rPr>
      </w:pPr>
      <w:r>
        <w:rPr>
          <w:rFonts w:ascii="Comic Sans MS" w:hAnsi="Comic Sans MS"/>
        </w:rPr>
        <w:t xml:space="preserve">Dit is opvallend dat </w:t>
      </w:r>
      <w:r w:rsidR="00EE7D56">
        <w:rPr>
          <w:rFonts w:ascii="Comic Sans MS" w:hAnsi="Comic Sans MS"/>
        </w:rPr>
        <w:t xml:space="preserve">min van die sinkplate deur Johannes gekoop is. Hulle is meestal gebruikte sinkplate en selfs die rol ogiesdraad kom van die verteller se pa af wat dit nie meer wil hê nie. </w:t>
      </w:r>
      <w:r w:rsidR="006E1F2A">
        <w:rPr>
          <w:rFonts w:ascii="Comic Sans MS" w:hAnsi="Comic Sans MS"/>
        </w:rPr>
        <w:t>Johannes se leefwêreld bestaan dus hoofsaaklik uit weggooigoed. Selfs sy naam, Johannes, is nie sy doopnaam nie. Al wat eg is aan hom is sy regte naam</w:t>
      </w:r>
      <w:r w:rsidR="00012111">
        <w:rPr>
          <w:rFonts w:ascii="Comic Sans MS" w:hAnsi="Comic Sans MS"/>
        </w:rPr>
        <w:t>, sy doopnaam</w:t>
      </w:r>
      <w:r w:rsidR="006E1F2A">
        <w:rPr>
          <w:rFonts w:ascii="Comic Sans MS" w:hAnsi="Comic Sans MS"/>
        </w:rPr>
        <w:t>, Tsepo Mbeli.</w:t>
      </w:r>
    </w:p>
    <w:p w:rsidR="00E30808" w:rsidRDefault="00E30808" w:rsidP="000A4C7E">
      <w:pPr>
        <w:pStyle w:val="NoSpacing"/>
        <w:rPr>
          <w:rFonts w:ascii="Comic Sans MS" w:hAnsi="Comic Sans MS"/>
        </w:rPr>
      </w:pPr>
    </w:p>
    <w:p w:rsidR="00E30808" w:rsidRDefault="00E30808" w:rsidP="000A4C7E">
      <w:pPr>
        <w:pStyle w:val="NoSpacing"/>
        <w:rPr>
          <w:rFonts w:ascii="Comic Sans MS" w:hAnsi="Comic Sans MS"/>
        </w:rPr>
      </w:pPr>
      <w:r>
        <w:rPr>
          <w:rFonts w:ascii="Comic Sans MS" w:hAnsi="Comic Sans MS"/>
          <w:b/>
        </w:rPr>
        <w:t>INHOUD</w:t>
      </w:r>
    </w:p>
    <w:p w:rsidR="00E30808" w:rsidRDefault="00E30808" w:rsidP="000A4C7E">
      <w:pPr>
        <w:pStyle w:val="NoSpacing"/>
        <w:rPr>
          <w:rFonts w:ascii="Comic Sans MS" w:hAnsi="Comic Sans MS"/>
        </w:rPr>
      </w:pPr>
    </w:p>
    <w:p w:rsidR="00E30808" w:rsidRDefault="00E30808" w:rsidP="000A4C7E">
      <w:pPr>
        <w:pStyle w:val="NoSpacing"/>
        <w:rPr>
          <w:rFonts w:ascii="Comic Sans MS" w:hAnsi="Comic Sans MS"/>
        </w:rPr>
      </w:pPr>
      <w:r>
        <w:rPr>
          <w:rFonts w:ascii="Comic Sans MS" w:hAnsi="Comic Sans MS"/>
        </w:rPr>
        <w:t>Die verteller gaan laai ‘n rol ogiesdraad (</w:t>
      </w:r>
      <w:r>
        <w:rPr>
          <w:rFonts w:ascii="Comic Sans MS" w:hAnsi="Comic Sans MS"/>
          <w:i/>
        </w:rPr>
        <w:t>netting wire</w:t>
      </w:r>
      <w:r>
        <w:rPr>
          <w:rFonts w:ascii="Comic Sans MS" w:hAnsi="Comic Sans MS"/>
        </w:rPr>
        <w:t xml:space="preserve">) by hul tuinier, Johannes&lt; se huis af. Johannes wil ŉ hoenderhok bou en hy het al vier paaltjies ingeplant. Die ogiesdraad gaan dan om die paaltjies gespan word. Hy het nog nie hoenders nie maar sal hulle kry sodra die hok gereed is. </w:t>
      </w:r>
    </w:p>
    <w:p w:rsidR="002773E6" w:rsidRDefault="002773E6" w:rsidP="000A4C7E">
      <w:pPr>
        <w:pStyle w:val="NoSpacing"/>
        <w:rPr>
          <w:rFonts w:ascii="Comic Sans MS" w:hAnsi="Comic Sans MS"/>
        </w:rPr>
      </w:pPr>
    </w:p>
    <w:p w:rsidR="00977DBC" w:rsidRDefault="00977DBC" w:rsidP="000A4C7E">
      <w:pPr>
        <w:pStyle w:val="NoSpacing"/>
        <w:rPr>
          <w:rFonts w:ascii="Comic Sans MS" w:hAnsi="Comic Sans MS"/>
        </w:rPr>
      </w:pPr>
    </w:p>
    <w:p w:rsidR="002773E6" w:rsidRDefault="002773E6" w:rsidP="000A4C7E">
      <w:pPr>
        <w:pStyle w:val="NoSpacing"/>
        <w:rPr>
          <w:rFonts w:ascii="Comic Sans MS" w:hAnsi="Comic Sans MS"/>
        </w:rPr>
      </w:pPr>
      <w:r>
        <w:rPr>
          <w:rFonts w:ascii="Comic Sans MS" w:hAnsi="Comic Sans MS"/>
        </w:rPr>
        <w:t>Op ‘n vraag van die verteller, sê Johannes dat daar veertig sinkplate aan sy huis is. Die plate kom van Potchefstroom, Lichtenburg en van “oralster” (</w:t>
      </w:r>
      <w:r>
        <w:rPr>
          <w:rFonts w:ascii="Comic Sans MS" w:hAnsi="Comic Sans MS"/>
          <w:i/>
        </w:rPr>
        <w:t>all over</w:t>
      </w:r>
      <w:r>
        <w:rPr>
          <w:rFonts w:ascii="Comic Sans MS" w:hAnsi="Comic Sans MS"/>
        </w:rPr>
        <w:t xml:space="preserve">) af. </w:t>
      </w:r>
      <w:r w:rsidR="006671D1">
        <w:rPr>
          <w:rFonts w:ascii="Comic Sans MS" w:hAnsi="Comic Sans MS"/>
        </w:rPr>
        <w:t>Johannes vertel die geskiedenis van elke plaat, behalwe oor twee dakplate (</w:t>
      </w:r>
      <w:r w:rsidR="006671D1">
        <w:rPr>
          <w:rFonts w:ascii="Comic Sans MS" w:hAnsi="Comic Sans MS"/>
          <w:i/>
        </w:rPr>
        <w:t>roof zincs</w:t>
      </w:r>
      <w:r w:rsidR="006671D1">
        <w:rPr>
          <w:rFonts w:ascii="Comic Sans MS" w:hAnsi="Comic Sans MS"/>
        </w:rPr>
        <w:t>) waaroor hy nie wil praat nie (</w:t>
      </w:r>
      <w:r w:rsidR="006671D1">
        <w:rPr>
          <w:rFonts w:ascii="Comic Sans MS" w:hAnsi="Comic Sans MS"/>
          <w:i/>
        </w:rPr>
        <w:t>Dalk gesteel?</w:t>
      </w:r>
      <w:r w:rsidR="006671D1">
        <w:rPr>
          <w:rFonts w:ascii="Comic Sans MS" w:hAnsi="Comic Sans MS"/>
        </w:rPr>
        <w:t>).</w:t>
      </w:r>
    </w:p>
    <w:p w:rsidR="00597E0C" w:rsidRDefault="00597E0C" w:rsidP="000A4C7E">
      <w:pPr>
        <w:pStyle w:val="NoSpacing"/>
        <w:rPr>
          <w:rFonts w:ascii="Comic Sans MS" w:hAnsi="Comic Sans MS"/>
        </w:rPr>
      </w:pPr>
    </w:p>
    <w:p w:rsidR="00597E0C" w:rsidRDefault="009A332E" w:rsidP="000A4C7E">
      <w:pPr>
        <w:pStyle w:val="NoSpacing"/>
        <w:rPr>
          <w:rFonts w:ascii="Comic Sans MS" w:hAnsi="Comic Sans MS"/>
        </w:rPr>
      </w:pPr>
      <w:r>
        <w:rPr>
          <w:rFonts w:ascii="Comic Sans MS" w:hAnsi="Comic Sans MS"/>
        </w:rPr>
        <w:t xml:space="preserve">Hy het nie net sinkplate gebruik nie: daar is ‘n kennisgewingsbord, die deur was eens ‘n tafelblad en bokant sy deur is daar ‘n motor se nommerplaat wat hy opgetel het. Van die vier pale waarmee sy huis gebou is, was een ‘n telefoonpaal, </w:t>
      </w:r>
      <w:r w:rsidR="00061F09">
        <w:rPr>
          <w:rFonts w:ascii="Comic Sans MS" w:hAnsi="Comic Sans MS"/>
        </w:rPr>
        <w:t>twee was eens deel van ‘n ou stasiegebou en net die vierde paal het hy splinternuut gekoop.</w:t>
      </w:r>
    </w:p>
    <w:p w:rsidR="00061F09" w:rsidRDefault="00061F09" w:rsidP="000A4C7E">
      <w:pPr>
        <w:pStyle w:val="NoSpacing"/>
        <w:rPr>
          <w:rFonts w:ascii="Comic Sans MS" w:hAnsi="Comic Sans MS"/>
        </w:rPr>
      </w:pPr>
    </w:p>
    <w:p w:rsidR="00061F09" w:rsidRDefault="00061F09" w:rsidP="000A4C7E">
      <w:pPr>
        <w:pStyle w:val="NoSpacing"/>
        <w:rPr>
          <w:rFonts w:ascii="Comic Sans MS" w:hAnsi="Comic Sans MS"/>
        </w:rPr>
      </w:pPr>
      <w:r>
        <w:rPr>
          <w:rFonts w:ascii="Comic Sans MS" w:hAnsi="Comic Sans MS"/>
        </w:rPr>
        <w:t xml:space="preserve">Binne sy huis is daar ‘n foto van Mamelodi Sundowns en nog ‘n geraamde sertifikaat. Die sertifikaat is van ‘n kerkgenootskap en is uitgemaak aan </w:t>
      </w:r>
      <w:r w:rsidR="00AA5BF8">
        <w:rPr>
          <w:rFonts w:ascii="Comic Sans MS" w:hAnsi="Comic Sans MS"/>
          <w:i/>
        </w:rPr>
        <w:t>Tsepo Mbeli</w:t>
      </w:r>
      <w:r w:rsidR="00AA5BF8">
        <w:rPr>
          <w:rFonts w:ascii="Comic Sans MS" w:hAnsi="Comic Sans MS"/>
        </w:rPr>
        <w:t xml:space="preserve">. Op die verteller se vraag wie dit is, antwoord Johannes dat dit hy is. </w:t>
      </w:r>
    </w:p>
    <w:p w:rsidR="00AA5BF8" w:rsidRDefault="00AA5BF8" w:rsidP="000A4C7E">
      <w:pPr>
        <w:pStyle w:val="NoSpacing"/>
        <w:rPr>
          <w:rFonts w:ascii="Comic Sans MS" w:hAnsi="Comic Sans MS"/>
        </w:rPr>
      </w:pPr>
    </w:p>
    <w:p w:rsidR="00AA5BF8" w:rsidRDefault="00AA5BF8" w:rsidP="000A4C7E">
      <w:pPr>
        <w:pStyle w:val="NoSpacing"/>
        <w:rPr>
          <w:rFonts w:ascii="Comic Sans MS" w:hAnsi="Comic Sans MS"/>
        </w:rPr>
      </w:pPr>
      <w:r>
        <w:rPr>
          <w:rFonts w:ascii="Comic Sans MS" w:hAnsi="Comic Sans MS"/>
        </w:rPr>
        <w:t>Dit blyk dat Johannes se hele bestaan uit weggooigoed aanmekaar gesit is. Van sy hele huis is daar slegs een nuwe paal – die res is alles tweedehands</w:t>
      </w:r>
      <w:r w:rsidR="00093E75">
        <w:rPr>
          <w:rFonts w:ascii="Comic Sans MS" w:hAnsi="Comic Sans MS"/>
        </w:rPr>
        <w:t>. Te midde van alles, het hy ‘n regte naam: Tsepo Mbeli. Dit is nie ‘n weggooinaam of tweedehands nie – sy naam maak hom uniek (</w:t>
      </w:r>
      <w:r w:rsidR="00093E75">
        <w:rPr>
          <w:rFonts w:ascii="Comic Sans MS" w:hAnsi="Comic Sans MS"/>
          <w:i/>
        </w:rPr>
        <w:t>special</w:t>
      </w:r>
      <w:r w:rsidR="00093E75">
        <w:rPr>
          <w:rFonts w:ascii="Comic Sans MS" w:hAnsi="Comic Sans MS"/>
        </w:rPr>
        <w:t>).</w:t>
      </w:r>
    </w:p>
    <w:p w:rsidR="00977DBC" w:rsidRDefault="00977DBC" w:rsidP="000A4C7E">
      <w:pPr>
        <w:pStyle w:val="NoSpacing"/>
        <w:rPr>
          <w:rFonts w:ascii="Comic Sans MS" w:hAnsi="Comic Sans MS"/>
        </w:rPr>
      </w:pPr>
    </w:p>
    <w:p w:rsidR="00977DBC" w:rsidRPr="00093E75" w:rsidRDefault="00977DBC" w:rsidP="000A4C7E">
      <w:pPr>
        <w:pStyle w:val="NoSpacing"/>
        <w:rPr>
          <w:rFonts w:ascii="Comic Sans MS" w:hAnsi="Comic Sans MS"/>
        </w:rPr>
      </w:pPr>
      <w:r>
        <w:rPr>
          <w:rFonts w:ascii="Comic Sans MS" w:hAnsi="Comic Sans MS"/>
        </w:rPr>
        <w:t>Die verhaal beeld ook uit hóé min mense van verskillende kulture en agtergronde, van mekaar weet.</w:t>
      </w:r>
      <w:bookmarkStart w:id="0" w:name="_GoBack"/>
      <w:bookmarkEnd w:id="0"/>
    </w:p>
    <w:p w:rsidR="00847458" w:rsidRDefault="00847458" w:rsidP="000A4C7E">
      <w:pPr>
        <w:pStyle w:val="NoSpacing"/>
        <w:rPr>
          <w:rFonts w:ascii="Comic Sans MS" w:hAnsi="Comic Sans MS"/>
        </w:rPr>
      </w:pPr>
    </w:p>
    <w:p w:rsidR="00847458" w:rsidRDefault="00847458" w:rsidP="000A4C7E">
      <w:pPr>
        <w:pStyle w:val="NoSpacing"/>
        <w:rPr>
          <w:rFonts w:ascii="Comic Sans MS" w:hAnsi="Comic Sans MS"/>
        </w:rPr>
      </w:pPr>
    </w:p>
    <w:p w:rsidR="00847458" w:rsidRDefault="00847458" w:rsidP="000A4C7E">
      <w:pPr>
        <w:pStyle w:val="NoSpacing"/>
        <w:rPr>
          <w:rFonts w:ascii="Comic Sans MS" w:hAnsi="Comic Sans MS"/>
        </w:rPr>
      </w:pPr>
    </w:p>
    <w:p w:rsidR="006E1F2A" w:rsidRDefault="006E1F2A" w:rsidP="000A4C7E">
      <w:pPr>
        <w:pStyle w:val="NoSpacing"/>
        <w:rPr>
          <w:rFonts w:ascii="Comic Sans MS" w:hAnsi="Comic Sans MS"/>
        </w:rPr>
      </w:pPr>
    </w:p>
    <w:p w:rsidR="006E1F2A" w:rsidRPr="00D349C3" w:rsidRDefault="006E1F2A" w:rsidP="000A4C7E">
      <w:pPr>
        <w:pStyle w:val="NoSpacing"/>
        <w:rPr>
          <w:rFonts w:ascii="Comic Sans MS" w:hAnsi="Comic Sans MS"/>
        </w:rPr>
      </w:pPr>
    </w:p>
    <w:sectPr w:rsidR="006E1F2A" w:rsidRPr="00D349C3" w:rsidSect="000A4C7E">
      <w:pgSz w:w="12240" w:h="15840"/>
      <w:pgMar w:top="1008" w:right="1008" w:bottom="1008" w:left="1008"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E2C49"/>
    <w:rsid w:val="00012111"/>
    <w:rsid w:val="00024213"/>
    <w:rsid w:val="00050703"/>
    <w:rsid w:val="00060C9C"/>
    <w:rsid w:val="00061F09"/>
    <w:rsid w:val="00093E75"/>
    <w:rsid w:val="000A4C7E"/>
    <w:rsid w:val="000B28E2"/>
    <w:rsid w:val="000D2400"/>
    <w:rsid w:val="001C093A"/>
    <w:rsid w:val="001C2BCD"/>
    <w:rsid w:val="002619F2"/>
    <w:rsid w:val="002773E6"/>
    <w:rsid w:val="00297991"/>
    <w:rsid w:val="00335D66"/>
    <w:rsid w:val="00492C6D"/>
    <w:rsid w:val="004A2F45"/>
    <w:rsid w:val="004C72EB"/>
    <w:rsid w:val="00597E0C"/>
    <w:rsid w:val="005E202D"/>
    <w:rsid w:val="0062700F"/>
    <w:rsid w:val="006671D1"/>
    <w:rsid w:val="006B3AB2"/>
    <w:rsid w:val="006E1F2A"/>
    <w:rsid w:val="006E2C49"/>
    <w:rsid w:val="00781CD4"/>
    <w:rsid w:val="00847458"/>
    <w:rsid w:val="00863747"/>
    <w:rsid w:val="008E15E8"/>
    <w:rsid w:val="00942F6B"/>
    <w:rsid w:val="00946C00"/>
    <w:rsid w:val="00977DBC"/>
    <w:rsid w:val="009A332E"/>
    <w:rsid w:val="00A83150"/>
    <w:rsid w:val="00AA305D"/>
    <w:rsid w:val="00AA5BF8"/>
    <w:rsid w:val="00B63410"/>
    <w:rsid w:val="00C8299F"/>
    <w:rsid w:val="00D25C8D"/>
    <w:rsid w:val="00D349C3"/>
    <w:rsid w:val="00D50C69"/>
    <w:rsid w:val="00DA499D"/>
    <w:rsid w:val="00DA75BD"/>
    <w:rsid w:val="00E30808"/>
    <w:rsid w:val="00E75B07"/>
    <w:rsid w:val="00E77475"/>
    <w:rsid w:val="00E9799C"/>
    <w:rsid w:val="00EE7D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E2190-3A6D-441C-8D85-2EB0D262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5E8"/>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4C7E"/>
    <w:pPr>
      <w:spacing w:after="0" w:line="240" w:lineRule="auto"/>
    </w:pPr>
    <w:rPr>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8</cp:revision>
  <dcterms:created xsi:type="dcterms:W3CDTF">2017-03-22T06:44:00Z</dcterms:created>
  <dcterms:modified xsi:type="dcterms:W3CDTF">2017-03-23T08:26:00Z</dcterms:modified>
</cp:coreProperties>
</file>